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FE6B" w14:textId="77777777" w:rsidR="00A22974" w:rsidRDefault="00A22974" w:rsidP="00A229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E2CAE" w14:textId="77777777" w:rsidR="00F45226" w:rsidRDefault="00F45226" w:rsidP="00A229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04F8F0" w14:textId="77777777" w:rsidR="0091394C" w:rsidRDefault="0091394C" w:rsidP="0091394C">
      <w:pPr>
        <w:ind w:left="-710" w:firstLine="695"/>
        <w:rPr>
          <w:rFonts w:ascii="Arial" w:hAnsi="Arial" w:cs="Arial"/>
          <w:b/>
          <w:bCs/>
          <w:sz w:val="24"/>
          <w:szCs w:val="24"/>
        </w:rPr>
      </w:pPr>
      <w:r w:rsidRPr="0091394C">
        <w:rPr>
          <w:rFonts w:ascii="Arial" w:hAnsi="Arial" w:cs="Arial"/>
          <w:b/>
          <w:bCs/>
          <w:sz w:val="24"/>
          <w:szCs w:val="24"/>
        </w:rPr>
        <w:t xml:space="preserve">Lancashire Enterprise Partnership Limited  </w:t>
      </w:r>
    </w:p>
    <w:p w14:paraId="3ECECDFA" w14:textId="77777777" w:rsidR="00AB74B6" w:rsidRDefault="00AB74B6" w:rsidP="0091394C">
      <w:pPr>
        <w:ind w:left="-710" w:firstLine="695"/>
        <w:rPr>
          <w:rFonts w:ascii="Arial" w:hAnsi="Arial" w:cs="Arial"/>
          <w:b/>
          <w:bCs/>
          <w:sz w:val="24"/>
          <w:szCs w:val="24"/>
        </w:rPr>
      </w:pPr>
      <w:r w:rsidRPr="0091394C">
        <w:rPr>
          <w:rFonts w:ascii="Arial" w:hAnsi="Arial" w:cs="Arial"/>
          <w:b/>
          <w:sz w:val="24"/>
          <w:szCs w:val="24"/>
        </w:rPr>
        <w:t xml:space="preserve">Private and Confidential: </w:t>
      </w:r>
      <w:r>
        <w:rPr>
          <w:rFonts w:ascii="Arial" w:hAnsi="Arial" w:cs="Arial"/>
          <w:b/>
          <w:sz w:val="24"/>
          <w:szCs w:val="24"/>
        </w:rPr>
        <w:t>NO</w:t>
      </w:r>
    </w:p>
    <w:p w14:paraId="1EC0D1E7" w14:textId="77777777" w:rsidR="00AB74B6" w:rsidRDefault="0091394C" w:rsidP="00AB74B6">
      <w:pPr>
        <w:ind w:left="-7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Enterprise Zone Governance Committee</w:t>
      </w:r>
    </w:p>
    <w:p w14:paraId="66415BD7" w14:textId="77777777" w:rsidR="0091394C" w:rsidRPr="0091394C" w:rsidRDefault="0091394C" w:rsidP="00AB74B6">
      <w:pPr>
        <w:ind w:left="-7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6 March 2017</w:t>
      </w:r>
    </w:p>
    <w:p w14:paraId="746D2789" w14:textId="77777777" w:rsidR="0091394C" w:rsidRPr="0091394C" w:rsidRDefault="0091394C" w:rsidP="009139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'A' refers</w:t>
      </w:r>
      <w:r w:rsidRPr="0091394C">
        <w:rPr>
          <w:rFonts w:ascii="Arial" w:hAnsi="Arial" w:cs="Arial"/>
          <w:sz w:val="24"/>
          <w:szCs w:val="24"/>
        </w:rPr>
        <w:t xml:space="preserve"> </w:t>
      </w:r>
    </w:p>
    <w:p w14:paraId="1A92AA35" w14:textId="77777777" w:rsidR="0091394C" w:rsidRDefault="0091394C" w:rsidP="0091394C">
      <w:pPr>
        <w:ind w:right="-873"/>
        <w:rPr>
          <w:rFonts w:ascii="Arial" w:hAnsi="Arial" w:cs="Arial"/>
          <w:b/>
          <w:sz w:val="24"/>
          <w:szCs w:val="24"/>
        </w:rPr>
      </w:pPr>
      <w:r w:rsidRPr="0091394C">
        <w:rPr>
          <w:rFonts w:ascii="Arial" w:hAnsi="Arial" w:cs="Arial"/>
          <w:b/>
          <w:sz w:val="24"/>
          <w:szCs w:val="24"/>
        </w:rPr>
        <w:t>Report Author</w:t>
      </w:r>
      <w:r>
        <w:rPr>
          <w:rFonts w:ascii="Arial" w:hAnsi="Arial" w:cs="Arial"/>
          <w:b/>
          <w:sz w:val="24"/>
          <w:szCs w:val="24"/>
        </w:rPr>
        <w:t>s</w:t>
      </w:r>
      <w:r w:rsidRPr="0091394C">
        <w:rPr>
          <w:rFonts w:ascii="Arial" w:hAnsi="Arial" w:cs="Arial"/>
          <w:b/>
          <w:sz w:val="24"/>
          <w:szCs w:val="24"/>
        </w:rPr>
        <w:t xml:space="preserve">: </w:t>
      </w:r>
    </w:p>
    <w:p w14:paraId="07987B6A" w14:textId="77777777" w:rsidR="0091394C" w:rsidRDefault="0091394C" w:rsidP="0091394C">
      <w:pPr>
        <w:ind w:right="-873"/>
        <w:rPr>
          <w:rFonts w:ascii="Arial" w:hAnsi="Arial" w:cs="Arial"/>
          <w:b/>
          <w:sz w:val="24"/>
          <w:szCs w:val="24"/>
        </w:rPr>
      </w:pPr>
      <w:r w:rsidRPr="0091394C">
        <w:rPr>
          <w:rFonts w:ascii="Arial" w:hAnsi="Arial" w:cs="Arial"/>
          <w:b/>
          <w:sz w:val="24"/>
          <w:szCs w:val="24"/>
        </w:rPr>
        <w:fldChar w:fldCharType="begin"/>
      </w:r>
      <w:r w:rsidRPr="0091394C">
        <w:rPr>
          <w:rFonts w:ascii="Arial" w:hAnsi="Arial" w:cs="Arial"/>
          <w:b/>
          <w:sz w:val="24"/>
          <w:szCs w:val="24"/>
        </w:rPr>
        <w:instrText xml:space="preserve"> DOCPROPERTY  LeadOfficer  \* MERGEFORMAT </w:instrText>
      </w:r>
      <w:r w:rsidRPr="0091394C">
        <w:rPr>
          <w:rFonts w:ascii="Arial" w:hAnsi="Arial" w:cs="Arial"/>
          <w:b/>
          <w:sz w:val="24"/>
          <w:szCs w:val="24"/>
        </w:rPr>
        <w:fldChar w:fldCharType="separate"/>
      </w:r>
      <w:r w:rsidRPr="0091394C">
        <w:rPr>
          <w:rFonts w:ascii="Arial" w:hAnsi="Arial" w:cs="Arial"/>
          <w:b/>
          <w:sz w:val="24"/>
          <w:szCs w:val="24"/>
        </w:rPr>
        <w:t>Kathryn Molloy</w:t>
      </w:r>
      <w:r w:rsidRPr="0091394C">
        <w:rPr>
          <w:rFonts w:ascii="Arial" w:hAnsi="Arial" w:cs="Arial"/>
          <w:b/>
          <w:sz w:val="24"/>
          <w:szCs w:val="24"/>
        </w:rPr>
        <w:fldChar w:fldCharType="end"/>
      </w:r>
      <w:r w:rsidRPr="0091394C">
        <w:rPr>
          <w:rFonts w:ascii="Arial" w:hAnsi="Arial" w:cs="Arial"/>
          <w:b/>
          <w:sz w:val="24"/>
          <w:szCs w:val="24"/>
        </w:rPr>
        <w:t xml:space="preserve">, </w:t>
      </w:r>
      <w:r w:rsidRPr="0091394C">
        <w:rPr>
          <w:rFonts w:ascii="Arial" w:hAnsi="Arial" w:cs="Arial"/>
          <w:b/>
          <w:sz w:val="24"/>
          <w:szCs w:val="24"/>
        </w:rPr>
        <w:fldChar w:fldCharType="begin"/>
      </w:r>
      <w:r w:rsidRPr="0091394C">
        <w:rPr>
          <w:rFonts w:ascii="Arial" w:hAnsi="Arial" w:cs="Arial"/>
          <w:b/>
          <w:sz w:val="24"/>
          <w:szCs w:val="24"/>
        </w:rPr>
        <w:instrText xml:space="preserve"> DOCPROPERTY  LeadOfficerTel  \* MERGEFORMAT </w:instrText>
      </w:r>
      <w:r w:rsidRPr="0091394C">
        <w:rPr>
          <w:rFonts w:ascii="Arial" w:hAnsi="Arial" w:cs="Arial"/>
          <w:b/>
          <w:sz w:val="24"/>
          <w:szCs w:val="24"/>
        </w:rPr>
        <w:fldChar w:fldCharType="separate"/>
      </w:r>
      <w:r w:rsidRPr="0091394C">
        <w:rPr>
          <w:rFonts w:ascii="Arial" w:hAnsi="Arial" w:cs="Arial"/>
          <w:b/>
          <w:sz w:val="24"/>
          <w:szCs w:val="24"/>
        </w:rPr>
        <w:t>Tel: 01772 538790</w:t>
      </w:r>
      <w:r w:rsidRPr="0091394C">
        <w:rPr>
          <w:rFonts w:ascii="Arial" w:hAnsi="Arial" w:cs="Arial"/>
          <w:b/>
          <w:sz w:val="24"/>
          <w:szCs w:val="24"/>
        </w:rPr>
        <w:fldChar w:fldCharType="end"/>
      </w:r>
      <w:r w:rsidRPr="0091394C">
        <w:rPr>
          <w:rFonts w:ascii="Arial" w:hAnsi="Arial" w:cs="Arial"/>
          <w:b/>
          <w:sz w:val="24"/>
          <w:szCs w:val="24"/>
        </w:rPr>
        <w:t xml:space="preserve">, </w:t>
      </w:r>
      <w:r w:rsidRPr="0091394C">
        <w:rPr>
          <w:rFonts w:ascii="Arial" w:hAnsi="Arial" w:cs="Arial"/>
          <w:b/>
          <w:sz w:val="24"/>
          <w:szCs w:val="24"/>
        </w:rPr>
        <w:fldChar w:fldCharType="begin"/>
      </w:r>
      <w:r w:rsidRPr="0091394C">
        <w:rPr>
          <w:rFonts w:ascii="Arial" w:hAnsi="Arial" w:cs="Arial"/>
          <w:b/>
          <w:sz w:val="24"/>
          <w:szCs w:val="24"/>
        </w:rPr>
        <w:instrText xml:space="preserve"> DOCPROPERTY  LeadOfficerEmail  \* MERGEFORMAT </w:instrText>
      </w:r>
      <w:r w:rsidRPr="0091394C">
        <w:rPr>
          <w:rFonts w:ascii="Arial" w:hAnsi="Arial" w:cs="Arial"/>
          <w:b/>
          <w:sz w:val="24"/>
          <w:szCs w:val="24"/>
        </w:rPr>
        <w:fldChar w:fldCharType="separate"/>
      </w:r>
      <w:r w:rsidRPr="0091394C">
        <w:rPr>
          <w:rFonts w:ascii="Arial" w:hAnsi="Arial" w:cs="Arial"/>
          <w:b/>
          <w:sz w:val="24"/>
          <w:szCs w:val="24"/>
        </w:rPr>
        <w:t>kathryn.molloy@lancashire.gov.uk</w:t>
      </w:r>
      <w:r w:rsidRPr="0091394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C341E8" w14:textId="77777777" w:rsidR="00AB74B6" w:rsidRDefault="00AB74B6" w:rsidP="00AB74B6">
      <w:pPr>
        <w:ind w:right="-87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Ruth Connor, Tel: 01772 426450, </w:t>
      </w:r>
      <w:hyperlink r:id="rId8" w:history="1">
        <w:r w:rsidR="00F961BC" w:rsidRPr="00EA4C0B">
          <w:rPr>
            <w:rStyle w:val="Hyperlink"/>
            <w:rFonts w:ascii="Arial" w:hAnsi="Arial" w:cs="Arial"/>
            <w:b/>
            <w:sz w:val="24"/>
            <w:szCs w:val="24"/>
          </w:rPr>
          <w:t>ruth@marketinglancashire.com</w:t>
        </w:r>
      </w:hyperlink>
    </w:p>
    <w:p w14:paraId="0AD0CD4B" w14:textId="77777777" w:rsidR="0091394C" w:rsidRDefault="0091394C" w:rsidP="00A229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B74B6" w:rsidRPr="00AB74B6" w14:paraId="33F6A835" w14:textId="77777777" w:rsidTr="00AB74B6">
        <w:tc>
          <w:tcPr>
            <w:tcW w:w="9180" w:type="dxa"/>
          </w:tcPr>
          <w:p w14:paraId="07607C16" w14:textId="0C00850A" w:rsidR="00AB74B6" w:rsidRPr="00AB74B6" w:rsidRDefault="00AB74B6" w:rsidP="00BB612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14:paraId="1B84FBB3" w14:textId="77777777" w:rsidR="00AB74B6" w:rsidRPr="00AB74B6" w:rsidRDefault="00AB74B6" w:rsidP="00BB6123">
            <w:pPr>
              <w:pStyle w:val="Heading6"/>
              <w:rPr>
                <w:rFonts w:ascii="Arial" w:hAnsi="Arial" w:cs="Arial"/>
                <w:b/>
                <w:color w:val="auto"/>
              </w:rPr>
            </w:pPr>
            <w:r w:rsidRPr="00AB74B6">
              <w:rPr>
                <w:rFonts w:ascii="Arial" w:hAnsi="Arial" w:cs="Arial"/>
                <w:b/>
                <w:color w:val="auto"/>
              </w:rPr>
              <w:t>Executive Summary</w:t>
            </w:r>
          </w:p>
          <w:p w14:paraId="57B8B77D" w14:textId="77777777" w:rsidR="00520B16" w:rsidRDefault="00520B16" w:rsidP="00BB612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4141B" w14:textId="77777777" w:rsidR="00AB74B6" w:rsidRDefault="00520B16" w:rsidP="00B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report proposes a set of </w:t>
            </w:r>
            <w:r w:rsidR="00BE334E">
              <w:rPr>
                <w:rFonts w:ascii="Arial" w:hAnsi="Arial" w:cs="Arial"/>
                <w:sz w:val="24"/>
                <w:szCs w:val="24"/>
              </w:rPr>
              <w:t>principles and objectives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manage </w:t>
            </w:r>
            <w:r w:rsidR="00CC39EA">
              <w:rPr>
                <w:rFonts w:ascii="Arial" w:hAnsi="Arial" w:cs="Arial"/>
                <w:sz w:val="24"/>
                <w:szCs w:val="24"/>
              </w:rPr>
              <w:t xml:space="preserve">and co-ordinate </w:t>
            </w:r>
            <w:r w:rsidR="00BE334E"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>
              <w:rPr>
                <w:rFonts w:ascii="Arial" w:hAnsi="Arial" w:cs="Arial"/>
                <w:sz w:val="24"/>
                <w:szCs w:val="24"/>
              </w:rPr>
              <w:t xml:space="preserve">marketing activity and enquiry handling </w:t>
            </w:r>
            <w:r w:rsidR="00BE334E">
              <w:rPr>
                <w:rFonts w:ascii="Arial" w:hAnsi="Arial" w:cs="Arial"/>
                <w:sz w:val="24"/>
                <w:szCs w:val="24"/>
              </w:rPr>
              <w:t xml:space="preserve">arrangements </w:t>
            </w:r>
            <w:r>
              <w:rPr>
                <w:rFonts w:ascii="Arial" w:hAnsi="Arial" w:cs="Arial"/>
                <w:sz w:val="24"/>
                <w:szCs w:val="24"/>
              </w:rPr>
              <w:t xml:space="preserve">across Lancashire's four Enterprise Zone </w:t>
            </w:r>
            <w:r w:rsidR="0071131F">
              <w:rPr>
                <w:rFonts w:ascii="Arial" w:hAnsi="Arial" w:cs="Arial"/>
                <w:sz w:val="24"/>
                <w:szCs w:val="24"/>
              </w:rPr>
              <w:t xml:space="preserve">(EZ) </w:t>
            </w:r>
            <w:r>
              <w:rPr>
                <w:rFonts w:ascii="Arial" w:hAnsi="Arial" w:cs="Arial"/>
                <w:sz w:val="24"/>
                <w:szCs w:val="24"/>
              </w:rPr>
              <w:t>sites.</w:t>
            </w:r>
          </w:p>
          <w:p w14:paraId="17504C6E" w14:textId="22383615" w:rsidR="003E6348" w:rsidRDefault="003E6348" w:rsidP="00B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Lancashire Advanced Manufacturing and Energy Cluster </w:t>
            </w:r>
            <w:r w:rsidR="006F6E16">
              <w:rPr>
                <w:rFonts w:ascii="Arial" w:hAnsi="Arial" w:cs="Arial"/>
                <w:sz w:val="24"/>
                <w:szCs w:val="24"/>
              </w:rPr>
              <w:t xml:space="preserve">(LAMEC)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includes Samlesbury, Warton, Blackpool Airport and Hillhouse </w:t>
            </w:r>
            <w:r w:rsidR="00BE334E">
              <w:rPr>
                <w:rFonts w:ascii="Arial" w:hAnsi="Arial" w:cs="Arial"/>
                <w:sz w:val="24"/>
                <w:szCs w:val="24"/>
              </w:rPr>
              <w:t xml:space="preserve">EZ sites, which </w:t>
            </w:r>
            <w:r w:rsidR="00102611">
              <w:rPr>
                <w:rFonts w:ascii="Arial" w:hAnsi="Arial" w:cs="Arial"/>
                <w:sz w:val="24"/>
                <w:szCs w:val="24"/>
              </w:rPr>
              <w:t>combine to provide a compelling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offer to investors and occupiers in </w:t>
            </w:r>
            <w:r w:rsidR="00BE334E">
              <w:rPr>
                <w:rFonts w:ascii="Arial" w:hAnsi="Arial" w:cs="Arial"/>
                <w:sz w:val="24"/>
                <w:szCs w:val="24"/>
              </w:rPr>
              <w:t>globally competitive sectors critical to the economic success of the North of England and the Country as a whole.</w:t>
            </w:r>
          </w:p>
          <w:p w14:paraId="7E90E44F" w14:textId="4DBEEF61" w:rsidR="003E6348" w:rsidRDefault="00D02F32" w:rsidP="00B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</w:t>
            </w:r>
            <w:r w:rsidR="003E6348">
              <w:rPr>
                <w:rFonts w:ascii="Arial" w:hAnsi="Arial" w:cs="Arial"/>
                <w:sz w:val="24"/>
                <w:szCs w:val="24"/>
              </w:rPr>
              <w:t xml:space="preserve">luster has the potential to generate 10,000 new high value 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jobs over its lifetime </w:t>
            </w:r>
            <w:r w:rsidR="003E6348">
              <w:rPr>
                <w:rFonts w:ascii="Arial" w:hAnsi="Arial" w:cs="Arial"/>
                <w:sz w:val="24"/>
                <w:szCs w:val="24"/>
              </w:rPr>
              <w:t>and ensure Lancashire builds on its position as one of the UK's leading centres of excellence in advanced manufacturing and energy.</w:t>
            </w:r>
          </w:p>
          <w:p w14:paraId="1793AE6D" w14:textId="77777777" w:rsidR="0071131F" w:rsidRDefault="00520B16" w:rsidP="00711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2974">
              <w:rPr>
                <w:rFonts w:ascii="Arial" w:hAnsi="Arial" w:cs="Arial"/>
                <w:sz w:val="24"/>
                <w:szCs w:val="24"/>
              </w:rPr>
              <w:t xml:space="preserve">The Lancashire Enterprise Partnership </w:t>
            </w:r>
            <w:r w:rsidR="002D3549">
              <w:rPr>
                <w:rFonts w:ascii="Arial" w:hAnsi="Arial" w:cs="Arial"/>
                <w:sz w:val="24"/>
                <w:szCs w:val="24"/>
              </w:rPr>
              <w:t xml:space="preserve">(LEP), </w:t>
            </w:r>
            <w:r w:rsidRPr="00A22974">
              <w:rPr>
                <w:rFonts w:ascii="Arial" w:hAnsi="Arial" w:cs="Arial"/>
                <w:sz w:val="24"/>
                <w:szCs w:val="24"/>
              </w:rPr>
              <w:t>through its Enterprise Zone Governance Committee (EZGC)</w:t>
            </w:r>
            <w:r w:rsidR="002D354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2F32">
              <w:rPr>
                <w:rFonts w:ascii="Arial" w:hAnsi="Arial" w:cs="Arial"/>
                <w:sz w:val="24"/>
                <w:szCs w:val="24"/>
              </w:rPr>
              <w:t xml:space="preserve">will work with all partners </w:t>
            </w:r>
            <w:r w:rsidRPr="00A22974">
              <w:rPr>
                <w:rFonts w:ascii="Arial" w:hAnsi="Arial" w:cs="Arial"/>
                <w:sz w:val="24"/>
                <w:szCs w:val="24"/>
              </w:rPr>
              <w:t xml:space="preserve">to ensure that the four </w:t>
            </w:r>
            <w:r w:rsidR="0071131F">
              <w:rPr>
                <w:rFonts w:ascii="Arial" w:hAnsi="Arial" w:cs="Arial"/>
                <w:sz w:val="24"/>
                <w:szCs w:val="24"/>
              </w:rPr>
              <w:t xml:space="preserve">EZ </w:t>
            </w:r>
            <w:r w:rsidR="007E22DF">
              <w:rPr>
                <w:rFonts w:ascii="Arial" w:hAnsi="Arial" w:cs="Arial"/>
                <w:sz w:val="24"/>
                <w:szCs w:val="24"/>
              </w:rPr>
              <w:t xml:space="preserve">sites </w:t>
            </w:r>
            <w:r w:rsidRPr="00A22974">
              <w:rPr>
                <w:rFonts w:ascii="Arial" w:hAnsi="Arial" w:cs="Arial"/>
                <w:sz w:val="24"/>
                <w:szCs w:val="24"/>
              </w:rPr>
              <w:t>are developed</w:t>
            </w:r>
            <w:r w:rsidR="0071131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22974">
              <w:rPr>
                <w:rFonts w:ascii="Arial" w:hAnsi="Arial" w:cs="Arial"/>
                <w:sz w:val="24"/>
                <w:szCs w:val="24"/>
              </w:rPr>
              <w:t xml:space="preserve">promoted </w:t>
            </w:r>
            <w:r w:rsidR="0071131F">
              <w:rPr>
                <w:rFonts w:ascii="Arial" w:hAnsi="Arial" w:cs="Arial"/>
                <w:sz w:val="24"/>
                <w:szCs w:val="24"/>
              </w:rPr>
              <w:t xml:space="preserve">and delivered in a way which: </w:t>
            </w:r>
          </w:p>
          <w:p w14:paraId="17974BAA" w14:textId="77777777" w:rsidR="0071131F" w:rsidRDefault="0071131F" w:rsidP="00711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3E77D9" w14:textId="0F316656" w:rsidR="00CC39EA" w:rsidRDefault="000E1EDD" w:rsidP="00CC39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39EA">
              <w:rPr>
                <w:rFonts w:ascii="Arial" w:hAnsi="Arial" w:cs="Arial"/>
                <w:sz w:val="24"/>
                <w:szCs w:val="24"/>
              </w:rPr>
              <w:t>Establish</w:t>
            </w:r>
            <w:r w:rsidR="007B0431">
              <w:rPr>
                <w:rFonts w:ascii="Arial" w:hAnsi="Arial" w:cs="Arial"/>
                <w:sz w:val="24"/>
                <w:szCs w:val="24"/>
              </w:rPr>
              <w:t>es</w:t>
            </w:r>
            <w:r w:rsidRPr="00CC39EA">
              <w:rPr>
                <w:rFonts w:ascii="Arial" w:hAnsi="Arial" w:cs="Arial"/>
                <w:sz w:val="24"/>
                <w:szCs w:val="24"/>
              </w:rPr>
              <w:t xml:space="preserve"> and develop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 w:rsidRPr="00CC39EA">
              <w:rPr>
                <w:rFonts w:ascii="Arial" w:hAnsi="Arial" w:cs="Arial"/>
                <w:sz w:val="24"/>
                <w:szCs w:val="24"/>
              </w:rPr>
              <w:t xml:space="preserve"> the LAMEC </w:t>
            </w:r>
            <w:r w:rsidR="00CC39EA" w:rsidRPr="00CC39EA">
              <w:rPr>
                <w:rFonts w:ascii="Arial" w:hAnsi="Arial" w:cs="Arial"/>
                <w:sz w:val="24"/>
                <w:szCs w:val="24"/>
              </w:rPr>
              <w:t>brand</w:t>
            </w:r>
            <w:r w:rsidR="007B043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02F32">
              <w:rPr>
                <w:rFonts w:ascii="Arial" w:hAnsi="Arial" w:cs="Arial"/>
                <w:sz w:val="24"/>
                <w:szCs w:val="24"/>
              </w:rPr>
              <w:t>as part of the wider Lancashire offer to new investors and business occupiers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4C5454">
              <w:rPr>
                <w:rFonts w:ascii="Arial" w:hAnsi="Arial" w:cs="Arial"/>
                <w:sz w:val="24"/>
                <w:szCs w:val="24"/>
              </w:rPr>
              <w:t>recognis</w:t>
            </w:r>
            <w:r w:rsidR="00102611">
              <w:rPr>
                <w:rFonts w:ascii="Arial" w:hAnsi="Arial" w:cs="Arial"/>
                <w:sz w:val="24"/>
                <w:szCs w:val="24"/>
              </w:rPr>
              <w:t>es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 the differing sector characteristics and opportunities of each EZ site; </w:t>
            </w:r>
          </w:p>
          <w:p w14:paraId="5188976C" w14:textId="5955069F" w:rsidR="0071131F" w:rsidRPr="00CC39EA" w:rsidRDefault="00520B16" w:rsidP="00CC39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39EA">
              <w:rPr>
                <w:rFonts w:ascii="Arial" w:hAnsi="Arial" w:cs="Arial"/>
                <w:sz w:val="24"/>
                <w:szCs w:val="24"/>
              </w:rPr>
              <w:t>Maximis</w:t>
            </w:r>
            <w:r w:rsidR="001F6145">
              <w:rPr>
                <w:rFonts w:ascii="Arial" w:hAnsi="Arial" w:cs="Arial"/>
                <w:sz w:val="24"/>
                <w:szCs w:val="24"/>
              </w:rPr>
              <w:t>e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employment and investment growth </w:t>
            </w:r>
            <w:r w:rsidRPr="00CC39E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generates </w:t>
            </w:r>
            <w:r w:rsidRPr="00CC39EA">
              <w:rPr>
                <w:rFonts w:ascii="Arial" w:hAnsi="Arial" w:cs="Arial"/>
                <w:sz w:val="24"/>
                <w:szCs w:val="24"/>
              </w:rPr>
              <w:t>productivity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 improvements </w:t>
            </w:r>
            <w:r w:rsidRPr="00CC39EA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="0071131F" w:rsidRPr="00CC39EA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CC39EA">
              <w:rPr>
                <w:rFonts w:ascii="Arial" w:hAnsi="Arial" w:cs="Arial"/>
                <w:sz w:val="24"/>
                <w:szCs w:val="24"/>
              </w:rPr>
              <w:t>economy</w:t>
            </w:r>
            <w:r w:rsidR="0071131F" w:rsidRPr="00CC39EA">
              <w:rPr>
                <w:rFonts w:ascii="Arial" w:hAnsi="Arial" w:cs="Arial"/>
                <w:sz w:val="24"/>
                <w:szCs w:val="24"/>
              </w:rPr>
              <w:t>, as well as within Lancashire a</w:t>
            </w:r>
            <w:r w:rsidR="00463504" w:rsidRPr="00CC39EA">
              <w:rPr>
                <w:rFonts w:ascii="Arial" w:hAnsi="Arial" w:cs="Arial"/>
                <w:sz w:val="24"/>
                <w:szCs w:val="24"/>
              </w:rPr>
              <w:t>nd the Northern P</w:t>
            </w:r>
            <w:r w:rsidR="0071131F" w:rsidRPr="00CC39EA">
              <w:rPr>
                <w:rFonts w:ascii="Arial" w:hAnsi="Arial" w:cs="Arial"/>
                <w:sz w:val="24"/>
                <w:szCs w:val="24"/>
              </w:rPr>
              <w:t xml:space="preserve">owerhouse; </w:t>
            </w:r>
          </w:p>
          <w:p w14:paraId="0025F10A" w14:textId="1871E626" w:rsidR="0071131F" w:rsidRDefault="00520B16" w:rsidP="00CC39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31F">
              <w:rPr>
                <w:rFonts w:ascii="Arial" w:hAnsi="Arial" w:cs="Arial"/>
                <w:sz w:val="24"/>
                <w:szCs w:val="24"/>
              </w:rPr>
              <w:t>Attract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 w:rsidRPr="0071131F">
              <w:rPr>
                <w:rFonts w:ascii="Arial" w:hAnsi="Arial" w:cs="Arial"/>
                <w:sz w:val="24"/>
                <w:szCs w:val="24"/>
              </w:rPr>
              <w:t xml:space="preserve"> new businesses 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and sector </w:t>
            </w:r>
            <w:r w:rsidRPr="0071131F">
              <w:rPr>
                <w:rFonts w:ascii="Arial" w:hAnsi="Arial" w:cs="Arial"/>
                <w:sz w:val="24"/>
                <w:szCs w:val="24"/>
              </w:rPr>
              <w:t>capabilities to the Lancashire economy</w:t>
            </w:r>
            <w:r w:rsidR="0046350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A9CC833" w14:textId="1C941A4A" w:rsidR="0071131F" w:rsidRPr="002215D4" w:rsidRDefault="0071131F" w:rsidP="00CC39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31F">
              <w:rPr>
                <w:rFonts w:ascii="Arial" w:hAnsi="Arial" w:cs="Arial"/>
                <w:sz w:val="24"/>
                <w:szCs w:val="24"/>
              </w:rPr>
              <w:t>A</w:t>
            </w:r>
            <w:r w:rsidR="001F6145">
              <w:rPr>
                <w:rFonts w:ascii="Arial" w:hAnsi="Arial" w:cs="Arial"/>
                <w:sz w:val="24"/>
                <w:szCs w:val="24"/>
              </w:rPr>
              <w:t>llow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 w:rsidR="00520B16" w:rsidRPr="0071131F">
              <w:rPr>
                <w:rFonts w:ascii="Arial" w:hAnsi="Arial" w:cs="Arial"/>
                <w:sz w:val="24"/>
                <w:szCs w:val="24"/>
              </w:rPr>
              <w:t xml:space="preserve"> for the expansion </w:t>
            </w:r>
            <w:r w:rsidR="00F91189">
              <w:rPr>
                <w:rFonts w:ascii="Arial" w:hAnsi="Arial" w:cs="Arial"/>
                <w:sz w:val="24"/>
                <w:szCs w:val="24"/>
              </w:rPr>
              <w:t xml:space="preserve">and growth </w:t>
            </w:r>
            <w:r w:rsidR="00520B16" w:rsidRPr="0071131F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CC39EA">
              <w:rPr>
                <w:rFonts w:ascii="Arial" w:hAnsi="Arial" w:cs="Arial"/>
                <w:sz w:val="24"/>
                <w:szCs w:val="24"/>
              </w:rPr>
              <w:t>indigenous</w:t>
            </w:r>
            <w:r w:rsidR="00520B16" w:rsidRPr="00711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businesses when no other 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suitable </w:t>
            </w:r>
            <w:r w:rsidR="004C5454">
              <w:rPr>
                <w:rFonts w:ascii="Arial" w:hAnsi="Arial" w:cs="Arial"/>
                <w:sz w:val="24"/>
                <w:szCs w:val="24"/>
              </w:rPr>
              <w:t>alternative local site</w:t>
            </w:r>
            <w:r w:rsidR="00102611">
              <w:rPr>
                <w:rFonts w:ascii="Arial" w:hAnsi="Arial" w:cs="Arial"/>
                <w:sz w:val="24"/>
                <w:szCs w:val="24"/>
              </w:rPr>
              <w:t>s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 can be found;</w:t>
            </w:r>
          </w:p>
          <w:p w14:paraId="7BB935E0" w14:textId="17F4B1F1" w:rsidR="00CC39EA" w:rsidRDefault="00CC39EA" w:rsidP="00CC39EA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Minimise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unnecessary competition between EZ sites whilst maximising private investment opportunities</w:t>
            </w:r>
            <w:r w:rsidR="00B334A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DBC570" w14:textId="77777777" w:rsidR="004C5454" w:rsidRDefault="00520B16" w:rsidP="004C545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31F">
              <w:rPr>
                <w:rFonts w:ascii="Arial" w:hAnsi="Arial" w:cs="Arial"/>
                <w:sz w:val="24"/>
                <w:szCs w:val="24"/>
              </w:rPr>
              <w:lastRenderedPageBreak/>
              <w:t>Make</w:t>
            </w:r>
            <w:r w:rsidR="007B0431">
              <w:rPr>
                <w:rFonts w:ascii="Arial" w:hAnsi="Arial" w:cs="Arial"/>
                <w:sz w:val="24"/>
                <w:szCs w:val="24"/>
              </w:rPr>
              <w:t>s</w:t>
            </w:r>
            <w:r w:rsidRPr="007113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F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1131F">
              <w:rPr>
                <w:rFonts w:ascii="Arial" w:hAnsi="Arial" w:cs="Arial"/>
                <w:sz w:val="24"/>
                <w:szCs w:val="24"/>
              </w:rPr>
              <w:t>best use of limited public resource</w:t>
            </w:r>
            <w:r w:rsidR="00CC39EA">
              <w:rPr>
                <w:rFonts w:ascii="Arial" w:hAnsi="Arial" w:cs="Arial"/>
                <w:sz w:val="24"/>
                <w:szCs w:val="24"/>
              </w:rPr>
              <w:t xml:space="preserve"> by adopting a shared enquiry handling system</w:t>
            </w:r>
            <w:r w:rsidRPr="0071131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D02F32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CC39EA">
              <w:rPr>
                <w:rFonts w:ascii="Arial" w:hAnsi="Arial" w:cs="Arial"/>
                <w:sz w:val="24"/>
                <w:szCs w:val="24"/>
              </w:rPr>
              <w:t xml:space="preserve">utilising the </w:t>
            </w:r>
            <w:r w:rsidR="00D02F32"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="00CC39EA">
              <w:rPr>
                <w:rFonts w:ascii="Arial" w:hAnsi="Arial" w:cs="Arial"/>
                <w:sz w:val="24"/>
                <w:szCs w:val="24"/>
              </w:rPr>
              <w:t xml:space="preserve">capacity of Marketing </w:t>
            </w:r>
            <w:r w:rsidR="004C5454">
              <w:rPr>
                <w:rFonts w:ascii="Arial" w:hAnsi="Arial" w:cs="Arial"/>
                <w:sz w:val="24"/>
                <w:szCs w:val="24"/>
              </w:rPr>
              <w:t>Lancashire to support the work of public and private sector delivery partners;</w:t>
            </w:r>
          </w:p>
          <w:p w14:paraId="7EB47DA1" w14:textId="77777777" w:rsidR="005B1EAE" w:rsidRDefault="00CC39EA" w:rsidP="00EC27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5454">
              <w:rPr>
                <w:rFonts w:ascii="Arial" w:hAnsi="Arial" w:cs="Arial"/>
                <w:sz w:val="24"/>
                <w:szCs w:val="24"/>
              </w:rPr>
              <w:t>Maintain</w:t>
            </w:r>
            <w:r w:rsidR="007B0431" w:rsidRPr="004C5454">
              <w:rPr>
                <w:rFonts w:ascii="Arial" w:hAnsi="Arial" w:cs="Arial"/>
                <w:sz w:val="24"/>
                <w:szCs w:val="24"/>
              </w:rPr>
              <w:t>s</w:t>
            </w:r>
            <w:r w:rsidRPr="004C5454">
              <w:rPr>
                <w:rFonts w:ascii="Arial" w:hAnsi="Arial" w:cs="Arial"/>
                <w:sz w:val="24"/>
                <w:szCs w:val="24"/>
              </w:rPr>
              <w:t xml:space="preserve"> and enhance</w:t>
            </w:r>
            <w:r w:rsidR="007B0431" w:rsidRPr="004C5454">
              <w:rPr>
                <w:rFonts w:ascii="Arial" w:hAnsi="Arial" w:cs="Arial"/>
                <w:sz w:val="24"/>
                <w:szCs w:val="24"/>
              </w:rPr>
              <w:t>s</w:t>
            </w:r>
            <w:r w:rsidRPr="004C545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D02F32" w:rsidRPr="004C5454">
              <w:rPr>
                <w:rFonts w:ascii="Arial" w:hAnsi="Arial" w:cs="Arial"/>
                <w:sz w:val="24"/>
                <w:szCs w:val="24"/>
              </w:rPr>
              <w:t xml:space="preserve">delivery </w:t>
            </w:r>
            <w:r w:rsidRPr="004C5454">
              <w:rPr>
                <w:rFonts w:ascii="Arial" w:hAnsi="Arial" w:cs="Arial"/>
                <w:sz w:val="24"/>
                <w:szCs w:val="24"/>
              </w:rPr>
              <w:t xml:space="preserve">track record of the LEP and local partners; </w:t>
            </w:r>
            <w:r w:rsidR="005B1EAE">
              <w:rPr>
                <w:rFonts w:ascii="Arial" w:hAnsi="Arial" w:cs="Arial"/>
                <w:sz w:val="24"/>
                <w:szCs w:val="24"/>
              </w:rPr>
              <w:t>and</w:t>
            </w:r>
          </w:p>
          <w:p w14:paraId="4DC59049" w14:textId="68597D1B" w:rsidR="00F91189" w:rsidRPr="00EC271B" w:rsidRDefault="00520B16" w:rsidP="00EC27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271B">
              <w:rPr>
                <w:rFonts w:ascii="Arial" w:hAnsi="Arial" w:cs="Arial"/>
                <w:sz w:val="24"/>
                <w:szCs w:val="24"/>
              </w:rPr>
              <w:t>Satisf</w:t>
            </w:r>
            <w:r w:rsidR="007B0431" w:rsidRPr="00EC271B">
              <w:rPr>
                <w:rFonts w:ascii="Arial" w:hAnsi="Arial" w:cs="Arial"/>
                <w:sz w:val="24"/>
                <w:szCs w:val="24"/>
              </w:rPr>
              <w:t>ies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 the specific conditions of the </w:t>
            </w:r>
            <w:r w:rsidR="00F91189" w:rsidRPr="00EC271B">
              <w:rPr>
                <w:rFonts w:ascii="Arial" w:hAnsi="Arial" w:cs="Arial"/>
                <w:sz w:val="24"/>
                <w:szCs w:val="24"/>
              </w:rPr>
              <w:t xml:space="preserve">EZ </w:t>
            </w:r>
            <w:r w:rsidRPr="00EC271B">
              <w:rPr>
                <w:rFonts w:ascii="Arial" w:hAnsi="Arial" w:cs="Arial"/>
                <w:sz w:val="24"/>
                <w:szCs w:val="24"/>
              </w:rPr>
              <w:t>applications</w:t>
            </w:r>
            <w:r w:rsidR="00CC39EA" w:rsidRPr="00EC27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611">
              <w:rPr>
                <w:rFonts w:ascii="Arial" w:hAnsi="Arial" w:cs="Arial"/>
                <w:sz w:val="24"/>
                <w:szCs w:val="24"/>
              </w:rPr>
              <w:t>agreed by</w:t>
            </w:r>
            <w:r w:rsidR="001F6145" w:rsidRPr="00EC271B">
              <w:rPr>
                <w:rFonts w:ascii="Arial" w:hAnsi="Arial" w:cs="Arial"/>
                <w:sz w:val="24"/>
                <w:szCs w:val="24"/>
              </w:rPr>
              <w:t xml:space="preserve"> Government, and the subsequent </w:t>
            </w:r>
            <w:r w:rsidR="00CC39EA" w:rsidRPr="009D5106">
              <w:rPr>
                <w:rFonts w:ascii="Arial" w:hAnsi="Arial" w:cs="Arial"/>
                <w:sz w:val="24"/>
                <w:szCs w:val="24"/>
              </w:rPr>
              <w:t>Memorand</w:t>
            </w:r>
            <w:r w:rsidR="004C545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C39EA" w:rsidRPr="00EC271B">
              <w:rPr>
                <w:rFonts w:ascii="Arial" w:hAnsi="Arial" w:cs="Arial"/>
                <w:sz w:val="24"/>
                <w:szCs w:val="24"/>
              </w:rPr>
              <w:t>of Understanding</w:t>
            </w:r>
            <w:r w:rsidR="00102611">
              <w:rPr>
                <w:rFonts w:ascii="Arial" w:hAnsi="Arial" w:cs="Arial"/>
                <w:sz w:val="24"/>
                <w:szCs w:val="24"/>
              </w:rPr>
              <w:t xml:space="preserve"> signed </w:t>
            </w:r>
            <w:r w:rsidR="001F6145" w:rsidRPr="00EC271B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="00CC39EA" w:rsidRPr="00EC271B">
              <w:rPr>
                <w:rFonts w:ascii="Arial" w:hAnsi="Arial" w:cs="Arial"/>
                <w:sz w:val="24"/>
                <w:szCs w:val="24"/>
              </w:rPr>
              <w:t>Government</w:t>
            </w:r>
            <w:r w:rsidR="001F6145" w:rsidRPr="00EC271B">
              <w:rPr>
                <w:rFonts w:ascii="Arial" w:hAnsi="Arial" w:cs="Arial"/>
                <w:sz w:val="24"/>
                <w:szCs w:val="24"/>
              </w:rPr>
              <w:t xml:space="preserve">, the LEP </w:t>
            </w:r>
            <w:r w:rsidR="00CC39EA" w:rsidRPr="00EC271B">
              <w:rPr>
                <w:rFonts w:ascii="Arial" w:hAnsi="Arial" w:cs="Arial"/>
                <w:sz w:val="24"/>
                <w:szCs w:val="24"/>
              </w:rPr>
              <w:t>and local partners.</w:t>
            </w:r>
          </w:p>
          <w:p w14:paraId="587372B6" w14:textId="6FE32518" w:rsidR="007E22DF" w:rsidRDefault="00520B16" w:rsidP="00CC39EA">
            <w:pPr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CC39EA">
              <w:rPr>
                <w:rFonts w:ascii="Arial" w:hAnsi="Arial" w:cs="Arial"/>
                <w:sz w:val="24"/>
                <w:szCs w:val="24"/>
              </w:rPr>
              <w:br/>
            </w:r>
            <w:r w:rsidR="007E22DF">
              <w:rPr>
                <w:rFonts w:ascii="Arial" w:hAnsi="Arial" w:cs="Arial"/>
                <w:sz w:val="24"/>
                <w:szCs w:val="24"/>
              </w:rPr>
              <w:t xml:space="preserve">A set of core principles are contained within this report which provide further detail on how </w:t>
            </w:r>
            <w:r w:rsidR="001F6145">
              <w:rPr>
                <w:rFonts w:ascii="Arial" w:hAnsi="Arial" w:cs="Arial"/>
                <w:sz w:val="24"/>
                <w:szCs w:val="24"/>
              </w:rPr>
              <w:t xml:space="preserve">agreed strategic </w:t>
            </w:r>
            <w:r w:rsidR="007E22DF">
              <w:rPr>
                <w:rFonts w:ascii="Arial" w:hAnsi="Arial" w:cs="Arial"/>
                <w:sz w:val="24"/>
                <w:szCs w:val="24"/>
              </w:rPr>
              <w:t xml:space="preserve">marketing activity and enquiry handling </w:t>
            </w:r>
            <w:r w:rsidR="001F6145">
              <w:rPr>
                <w:rFonts w:ascii="Arial" w:hAnsi="Arial" w:cs="Arial"/>
                <w:sz w:val="24"/>
                <w:szCs w:val="24"/>
              </w:rPr>
              <w:t>arrangements could be</w:t>
            </w:r>
            <w:r w:rsidR="007E22DF">
              <w:rPr>
                <w:rFonts w:ascii="Arial" w:hAnsi="Arial" w:cs="Arial"/>
                <w:sz w:val="24"/>
                <w:szCs w:val="24"/>
              </w:rPr>
              <w:t xml:space="preserve"> managed and delivered</w:t>
            </w:r>
            <w:r w:rsidR="00A90D8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130054" w14:textId="77777777" w:rsidR="00A90D84" w:rsidRDefault="00A90D84" w:rsidP="00CC39EA">
            <w:pPr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14:paraId="0AFC811D" w14:textId="79685AC6" w:rsidR="00A90D84" w:rsidRDefault="00A90D84" w:rsidP="00CC39EA">
            <w:pPr>
              <w:spacing w:after="0" w:line="240" w:lineRule="auto"/>
              <w:ind w:left="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Subject to the comments of the EZGC, it is proposed that consultation on the proposed strategic marketing activity and enquiry handling arrangements </w:t>
            </w:r>
            <w:r w:rsidR="005B1EAE">
              <w:rPr>
                <w:rFonts w:ascii="Arial" w:hAnsi="Arial" w:cs="Arial"/>
                <w:sz w:val="24"/>
                <w:szCs w:val="24"/>
              </w:rPr>
              <w:t>commence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the Blackpool, Fylde and Wyre Economic Development Company</w:t>
            </w:r>
            <w:r w:rsidR="005252DE">
              <w:rPr>
                <w:rFonts w:ascii="Arial" w:hAnsi="Arial" w:cs="Arial"/>
                <w:sz w:val="24"/>
                <w:szCs w:val="24"/>
              </w:rPr>
              <w:t xml:space="preserve"> (BFW EDC)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and NPL in respect of the Blackpool Airport and Hillhouse EZ sites, and with BAE Systems and Lancashire County Council in respect of the Samlesbury and Warton EZ sites.</w:t>
            </w:r>
          </w:p>
          <w:p w14:paraId="60048CCD" w14:textId="77777777" w:rsidR="00D87B9A" w:rsidRDefault="00D87B9A" w:rsidP="00BB6123">
            <w:pPr>
              <w:pStyle w:val="Heading5"/>
              <w:rPr>
                <w:rFonts w:ascii="Arial" w:hAnsi="Arial" w:cs="Arial"/>
                <w:b/>
                <w:color w:val="auto"/>
              </w:rPr>
            </w:pPr>
          </w:p>
          <w:p w14:paraId="2C2946A3" w14:textId="77777777" w:rsidR="002222FD" w:rsidRDefault="00AB74B6" w:rsidP="002222FD">
            <w:pPr>
              <w:pStyle w:val="Heading5"/>
              <w:rPr>
                <w:rFonts w:ascii="Arial" w:hAnsi="Arial" w:cs="Arial"/>
                <w:b/>
                <w:color w:val="auto"/>
              </w:rPr>
            </w:pPr>
            <w:r w:rsidRPr="00AB74B6">
              <w:rPr>
                <w:rFonts w:ascii="Arial" w:hAnsi="Arial" w:cs="Arial"/>
                <w:b/>
                <w:color w:val="auto"/>
              </w:rPr>
              <w:t>Recommendation</w:t>
            </w:r>
            <w:r w:rsidR="002222FD">
              <w:rPr>
                <w:rFonts w:ascii="Arial" w:hAnsi="Arial" w:cs="Arial"/>
                <w:b/>
                <w:color w:val="auto"/>
              </w:rPr>
              <w:t>s</w:t>
            </w:r>
          </w:p>
          <w:p w14:paraId="2388AD8F" w14:textId="77777777" w:rsidR="002222FD" w:rsidRDefault="002222FD" w:rsidP="002222FD">
            <w:pPr>
              <w:pStyle w:val="Heading5"/>
              <w:rPr>
                <w:rFonts w:ascii="Arial" w:hAnsi="Arial" w:cs="Arial"/>
              </w:rPr>
            </w:pPr>
          </w:p>
          <w:p w14:paraId="5DEF1AA1" w14:textId="79A2D159" w:rsidR="002222FD" w:rsidRDefault="00D87B9A" w:rsidP="0029096A">
            <w:pPr>
              <w:pStyle w:val="Heading5"/>
              <w:rPr>
                <w:rFonts w:ascii="Arial" w:hAnsi="Arial" w:cs="Arial"/>
                <w:color w:val="auto"/>
              </w:rPr>
            </w:pPr>
            <w:r w:rsidRPr="002222FD">
              <w:rPr>
                <w:rFonts w:ascii="Arial" w:hAnsi="Arial" w:cs="Arial"/>
                <w:color w:val="auto"/>
              </w:rPr>
              <w:t>The EZGC is asked to:</w:t>
            </w:r>
          </w:p>
          <w:p w14:paraId="7646427B" w14:textId="77777777" w:rsidR="0029096A" w:rsidRPr="0029096A" w:rsidRDefault="0029096A" w:rsidP="0029096A">
            <w:pPr>
              <w:rPr>
                <w:lang w:eastAsia="en-GB"/>
              </w:rPr>
            </w:pPr>
          </w:p>
          <w:p w14:paraId="1309E4E3" w14:textId="4687AC70" w:rsidR="00B334A4" w:rsidRDefault="00B334A4" w:rsidP="00BB6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1). Note </w:t>
            </w:r>
            <w:r w:rsidR="005B1EAE">
              <w:rPr>
                <w:rFonts w:ascii="Arial" w:hAnsi="Arial" w:cs="Arial"/>
                <w:sz w:val="24"/>
                <w:szCs w:val="24"/>
              </w:rPr>
              <w:t xml:space="preserve">and comment on </w:t>
            </w:r>
            <w:r>
              <w:rPr>
                <w:rFonts w:ascii="Arial" w:hAnsi="Arial" w:cs="Arial"/>
                <w:sz w:val="24"/>
                <w:szCs w:val="24"/>
              </w:rPr>
              <w:t>the contents of this report</w:t>
            </w:r>
            <w:r w:rsidR="005B1EAE">
              <w:rPr>
                <w:rFonts w:ascii="Arial" w:hAnsi="Arial" w:cs="Arial"/>
                <w:sz w:val="24"/>
                <w:szCs w:val="24"/>
              </w:rPr>
              <w:t>, authorising officers to engage with Blackpool, Fylde and Wyre Economic Development Company, NPL, BAE Systems and Lancashire County Council on the proposed strategic marketing activity and enquiry handling arrangements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54FD9B" w14:textId="1777DCAB" w:rsidR="00B334A4" w:rsidRDefault="00B334A4" w:rsidP="00B33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2). Approve Marketing Lancashire to act</w:t>
            </w:r>
            <w:r w:rsidRPr="004F71B2">
              <w:rPr>
                <w:rFonts w:ascii="Arial" w:hAnsi="Arial" w:cs="Arial"/>
                <w:sz w:val="24"/>
                <w:szCs w:val="24"/>
              </w:rPr>
              <w:t xml:space="preserve"> as the central co-ordinating function for </w:t>
            </w:r>
            <w:r>
              <w:rPr>
                <w:rFonts w:ascii="Arial" w:hAnsi="Arial" w:cs="Arial"/>
                <w:sz w:val="24"/>
                <w:szCs w:val="24"/>
              </w:rPr>
              <w:t xml:space="preserve">strategic </w:t>
            </w:r>
            <w:r w:rsidRPr="004F71B2">
              <w:rPr>
                <w:rFonts w:ascii="Arial" w:hAnsi="Arial" w:cs="Arial"/>
                <w:sz w:val="24"/>
                <w:szCs w:val="24"/>
              </w:rPr>
              <w:t>marketing activity and enquiry hand</w:t>
            </w:r>
            <w:r>
              <w:rPr>
                <w:rFonts w:ascii="Arial" w:hAnsi="Arial" w:cs="Arial"/>
                <w:sz w:val="24"/>
                <w:szCs w:val="24"/>
              </w:rPr>
              <w:t>ling arrangements, supported by local public and private sector delivery partners;</w:t>
            </w:r>
          </w:p>
          <w:p w14:paraId="6C594BBC" w14:textId="50761E15" w:rsidR="00B334A4" w:rsidRDefault="00B334A4" w:rsidP="00B334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3). Approve the appointment of a shared Commercial Agent on a fee-finding basis, with </w:t>
            </w:r>
            <w:r w:rsidR="00A90D84">
              <w:rPr>
                <w:rFonts w:ascii="Arial" w:hAnsi="Arial" w:cs="Arial"/>
                <w:sz w:val="24"/>
                <w:szCs w:val="24"/>
              </w:rPr>
              <w:t xml:space="preserve">the LEP financing the appointment and local partners making </w:t>
            </w:r>
            <w:r>
              <w:rPr>
                <w:rFonts w:ascii="Arial" w:hAnsi="Arial" w:cs="Arial"/>
                <w:sz w:val="24"/>
                <w:szCs w:val="24"/>
              </w:rPr>
              <w:t>supporting contributions</w:t>
            </w:r>
            <w:r w:rsidR="00A90D8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4651DA0" w14:textId="3B55482A" w:rsidR="00B334A4" w:rsidRDefault="00A90D84" w:rsidP="00A90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4). Approve the LEP to finance initial development </w:t>
            </w:r>
            <w:r w:rsidR="00B334A4" w:rsidRPr="00A90D84">
              <w:rPr>
                <w:rFonts w:ascii="Arial" w:hAnsi="Arial" w:cs="Arial"/>
                <w:sz w:val="24"/>
                <w:szCs w:val="24"/>
              </w:rPr>
              <w:t>for the overarching LAMEC website, which will include the four EZ specific sites, supporting sector propositions and marketing collateral;</w:t>
            </w:r>
          </w:p>
          <w:p w14:paraId="484A4896" w14:textId="2929D90A" w:rsidR="00B334A4" w:rsidRDefault="00A90D84" w:rsidP="00A90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5). Agree to </w:t>
            </w:r>
            <w:r w:rsidR="00B334A4">
              <w:rPr>
                <w:rFonts w:ascii="Arial" w:hAnsi="Arial" w:cs="Arial"/>
                <w:sz w:val="24"/>
                <w:szCs w:val="24"/>
              </w:rPr>
              <w:t xml:space="preserve">implement agreed enquiry handling arrangements from 1 </w:t>
            </w:r>
            <w:r w:rsidR="002222FD">
              <w:rPr>
                <w:rFonts w:ascii="Arial" w:hAnsi="Arial" w:cs="Arial"/>
                <w:sz w:val="24"/>
                <w:szCs w:val="24"/>
              </w:rPr>
              <w:t>June</w:t>
            </w:r>
            <w:r w:rsidR="00B334A4">
              <w:rPr>
                <w:rFonts w:ascii="Arial" w:hAnsi="Arial" w:cs="Arial"/>
                <w:sz w:val="24"/>
                <w:szCs w:val="24"/>
              </w:rPr>
              <w:t xml:space="preserve"> 2017</w:t>
            </w:r>
            <w:r w:rsidR="002222FD">
              <w:rPr>
                <w:rFonts w:ascii="Arial" w:hAnsi="Arial" w:cs="Arial"/>
                <w:sz w:val="24"/>
                <w:szCs w:val="24"/>
              </w:rPr>
              <w:t>, subject to agreement with local partners and landowners</w:t>
            </w:r>
            <w:r w:rsidR="00B334A4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4CF90EF" w14:textId="68E2FB62" w:rsidR="00B334A4" w:rsidRDefault="00A90D84" w:rsidP="00A90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6). Authorise Marketing Lancashire, supported by local public and private sector delivery partners, </w:t>
            </w:r>
            <w:r w:rsidR="00B334A4">
              <w:rPr>
                <w:rFonts w:ascii="Arial" w:hAnsi="Arial" w:cs="Arial"/>
                <w:sz w:val="24"/>
                <w:szCs w:val="24"/>
              </w:rPr>
              <w:t xml:space="preserve">to develop a strategic Marketing Plan </w:t>
            </w:r>
            <w:r>
              <w:rPr>
                <w:rFonts w:ascii="Arial" w:hAnsi="Arial" w:cs="Arial"/>
                <w:sz w:val="24"/>
                <w:szCs w:val="24"/>
              </w:rPr>
              <w:t xml:space="preserve">for consideration and approval at a later </w:t>
            </w:r>
            <w:r w:rsidR="00B334A4">
              <w:rPr>
                <w:rFonts w:ascii="Arial" w:hAnsi="Arial" w:cs="Arial"/>
                <w:sz w:val="24"/>
                <w:szCs w:val="24"/>
              </w:rPr>
              <w:t>EZGC meeting;</w:t>
            </w:r>
          </w:p>
          <w:p w14:paraId="09F816FD" w14:textId="42053EA8" w:rsidR="00B334A4" w:rsidRDefault="00A90D84" w:rsidP="00A90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7). Authorise M</w:t>
            </w:r>
            <w:r w:rsidR="00B334A4">
              <w:rPr>
                <w:rFonts w:ascii="Arial" w:hAnsi="Arial" w:cs="Arial"/>
                <w:sz w:val="24"/>
                <w:szCs w:val="24"/>
              </w:rPr>
              <w:t>arketing Lancashire to lead on the deve</w:t>
            </w:r>
            <w:r w:rsidR="005B1EAE">
              <w:rPr>
                <w:rFonts w:ascii="Arial" w:hAnsi="Arial" w:cs="Arial"/>
                <w:sz w:val="24"/>
                <w:szCs w:val="24"/>
              </w:rPr>
              <w:t xml:space="preserve">lopment of sector propositions </w:t>
            </w:r>
            <w:r w:rsidR="00B334A4">
              <w:rPr>
                <w:rFonts w:ascii="Arial" w:hAnsi="Arial" w:cs="Arial"/>
                <w:sz w:val="24"/>
                <w:szCs w:val="24"/>
              </w:rPr>
              <w:t>for each EZ site, in consultation with national and local partners; and</w:t>
            </w:r>
          </w:p>
          <w:p w14:paraId="0DC75AE4" w14:textId="0A8AFF95" w:rsidR="00AB74B6" w:rsidRPr="00B334A4" w:rsidRDefault="00A90D84" w:rsidP="00A90D8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8). Agree the</w:t>
            </w:r>
            <w:r w:rsidR="00B334A4">
              <w:rPr>
                <w:rFonts w:ascii="Arial" w:hAnsi="Arial" w:cs="Arial"/>
                <w:sz w:val="24"/>
                <w:szCs w:val="24"/>
              </w:rPr>
              <w:t xml:space="preserve"> use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B334A4">
              <w:rPr>
                <w:rFonts w:ascii="Arial" w:hAnsi="Arial" w:cs="Arial"/>
                <w:sz w:val="24"/>
                <w:szCs w:val="24"/>
              </w:rPr>
              <w:t>the Evolutive System</w:t>
            </w:r>
            <w:r>
              <w:rPr>
                <w:rFonts w:ascii="Arial" w:hAnsi="Arial" w:cs="Arial"/>
                <w:sz w:val="24"/>
                <w:szCs w:val="24"/>
              </w:rPr>
              <w:t xml:space="preserve"> as the CRM system for EZ enquiry handling</w:t>
            </w:r>
            <w:r w:rsidR="00B334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89FC8C1" w14:textId="77777777" w:rsidR="00AB74B6" w:rsidRPr="00AB74B6" w:rsidRDefault="00AB74B6" w:rsidP="00AB74B6">
      <w:pPr>
        <w:spacing w:after="0" w:line="256" w:lineRule="auto"/>
        <w:rPr>
          <w:rFonts w:ascii="Arial" w:hAnsi="Arial" w:cs="Arial"/>
          <w:sz w:val="24"/>
          <w:szCs w:val="24"/>
        </w:rPr>
      </w:pPr>
    </w:p>
    <w:p w14:paraId="44E5633D" w14:textId="77777777" w:rsidR="00AB74B6" w:rsidRPr="00AB74B6" w:rsidRDefault="00AB74B6" w:rsidP="00AB74B6">
      <w:pPr>
        <w:rPr>
          <w:rFonts w:ascii="Arial" w:hAnsi="Arial" w:cs="Arial"/>
          <w:b/>
          <w:sz w:val="24"/>
          <w:szCs w:val="24"/>
        </w:rPr>
      </w:pPr>
      <w:r w:rsidRPr="00AB74B6">
        <w:rPr>
          <w:rFonts w:ascii="Arial" w:hAnsi="Arial" w:cs="Arial"/>
          <w:b/>
          <w:sz w:val="24"/>
          <w:szCs w:val="24"/>
        </w:rPr>
        <w:t xml:space="preserve">Background and Advice </w:t>
      </w:r>
    </w:p>
    <w:p w14:paraId="2F1CEDCF" w14:textId="4FA21D4F" w:rsidR="001F6145" w:rsidRDefault="001F6145" w:rsidP="00AB7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EZGC has previously discussed and considered the way in which the LEP and local partners should manage and guide the agreed strategic marketing activity and</w:t>
      </w:r>
      <w:r w:rsidR="007B0431">
        <w:rPr>
          <w:rFonts w:ascii="Arial" w:hAnsi="Arial" w:cs="Arial"/>
          <w:sz w:val="24"/>
          <w:szCs w:val="24"/>
        </w:rPr>
        <w:t xml:space="preserve"> enquiry handling arrangements in support of</w:t>
      </w:r>
      <w:r>
        <w:rPr>
          <w:rFonts w:ascii="Arial" w:hAnsi="Arial" w:cs="Arial"/>
          <w:sz w:val="24"/>
          <w:szCs w:val="24"/>
        </w:rPr>
        <w:t xml:space="preserve"> the Lancashire Advanced Manufacturing and Energy Cluster</w:t>
      </w:r>
      <w:r w:rsidR="005B1EAE">
        <w:rPr>
          <w:rFonts w:ascii="Arial" w:hAnsi="Arial" w:cs="Arial"/>
          <w:sz w:val="24"/>
          <w:szCs w:val="24"/>
        </w:rPr>
        <w:t xml:space="preserve"> (LAMEC)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3DBDF17" w14:textId="194B5005" w:rsidR="00AB74B6" w:rsidRDefault="001F6145" w:rsidP="00AB7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principles, which are also consistent with Government's EZ and inward investment frameworks, aim to reflect EZGC thinking and underpin agreed operational arrangements with regard</w:t>
      </w:r>
      <w:r w:rsidR="005B1E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strategic marketing and enquiry handling</w:t>
      </w:r>
      <w:r w:rsidR="007B0431">
        <w:rPr>
          <w:rFonts w:ascii="Arial" w:hAnsi="Arial" w:cs="Arial"/>
          <w:sz w:val="24"/>
          <w:szCs w:val="24"/>
        </w:rPr>
        <w:t xml:space="preserve"> activity</w:t>
      </w:r>
      <w:r>
        <w:rPr>
          <w:rFonts w:ascii="Arial" w:hAnsi="Arial" w:cs="Arial"/>
          <w:sz w:val="24"/>
          <w:szCs w:val="24"/>
        </w:rPr>
        <w:t>.</w:t>
      </w:r>
    </w:p>
    <w:p w14:paraId="250A345F" w14:textId="7794E7E4" w:rsidR="001F6145" w:rsidRPr="00D87B9A" w:rsidRDefault="001F6145" w:rsidP="00AB7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EZGC is now asked to consider and adopt these principles</w:t>
      </w:r>
      <w:r w:rsidR="00AA7631">
        <w:rPr>
          <w:rFonts w:ascii="Arial" w:hAnsi="Arial" w:cs="Arial"/>
          <w:sz w:val="24"/>
          <w:szCs w:val="24"/>
        </w:rPr>
        <w:t>:</w:t>
      </w:r>
    </w:p>
    <w:p w14:paraId="1387F123" w14:textId="77777777" w:rsidR="007E22DF" w:rsidRPr="00D87B9A" w:rsidRDefault="00D87B9A" w:rsidP="007E22DF">
      <w:pPr>
        <w:rPr>
          <w:rFonts w:ascii="Arial" w:hAnsi="Arial" w:cs="Arial"/>
          <w:b/>
          <w:sz w:val="24"/>
          <w:szCs w:val="24"/>
        </w:rPr>
      </w:pPr>
      <w:r w:rsidRPr="00D87B9A">
        <w:rPr>
          <w:rFonts w:ascii="Arial" w:hAnsi="Arial" w:cs="Arial"/>
          <w:b/>
          <w:sz w:val="24"/>
          <w:szCs w:val="24"/>
        </w:rPr>
        <w:t>Core Principles</w:t>
      </w:r>
    </w:p>
    <w:p w14:paraId="2945D38A" w14:textId="4CBFD23A" w:rsid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9EA">
        <w:rPr>
          <w:rFonts w:ascii="Arial" w:hAnsi="Arial" w:cs="Arial"/>
          <w:sz w:val="24"/>
          <w:szCs w:val="24"/>
        </w:rPr>
        <w:t>Establish and develop the LAMEC brand</w:t>
      </w:r>
      <w:r>
        <w:rPr>
          <w:rFonts w:ascii="Arial" w:hAnsi="Arial" w:cs="Arial"/>
          <w:sz w:val="24"/>
          <w:szCs w:val="24"/>
        </w:rPr>
        <w:t xml:space="preserve">, as part of the wider Lancashire offer to new investors and business occupiers, which recognises the differing sector characteristics and opportunities of each EZ site; </w:t>
      </w:r>
    </w:p>
    <w:p w14:paraId="76D11AF7" w14:textId="40517617" w:rsidR="006F6E16" w:rsidRPr="00CC39EA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39EA">
        <w:rPr>
          <w:rFonts w:ascii="Arial" w:hAnsi="Arial" w:cs="Arial"/>
          <w:sz w:val="24"/>
          <w:szCs w:val="24"/>
        </w:rPr>
        <w:t>Maximis</w:t>
      </w:r>
      <w:r>
        <w:rPr>
          <w:rFonts w:ascii="Arial" w:hAnsi="Arial" w:cs="Arial"/>
          <w:sz w:val="24"/>
          <w:szCs w:val="24"/>
        </w:rPr>
        <w:t xml:space="preserve">e employment and investment growth </w:t>
      </w:r>
      <w:r w:rsidRPr="00CC39E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generate </w:t>
      </w:r>
      <w:r w:rsidRPr="00CC39EA">
        <w:rPr>
          <w:rFonts w:ascii="Arial" w:hAnsi="Arial" w:cs="Arial"/>
          <w:sz w:val="24"/>
          <w:szCs w:val="24"/>
        </w:rPr>
        <w:t>productivity</w:t>
      </w:r>
      <w:r>
        <w:rPr>
          <w:rFonts w:ascii="Arial" w:hAnsi="Arial" w:cs="Arial"/>
          <w:sz w:val="24"/>
          <w:szCs w:val="24"/>
        </w:rPr>
        <w:t xml:space="preserve"> improvements </w:t>
      </w:r>
      <w:r w:rsidRPr="00CC39EA">
        <w:rPr>
          <w:rFonts w:ascii="Arial" w:hAnsi="Arial" w:cs="Arial"/>
          <w:sz w:val="24"/>
          <w:szCs w:val="24"/>
        </w:rPr>
        <w:t xml:space="preserve">in the local economy, as well as within Lancashire and the Northern Powerhouse; </w:t>
      </w:r>
    </w:p>
    <w:p w14:paraId="4F045AA9" w14:textId="102C31C4" w:rsid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131F">
        <w:rPr>
          <w:rFonts w:ascii="Arial" w:hAnsi="Arial" w:cs="Arial"/>
          <w:sz w:val="24"/>
          <w:szCs w:val="24"/>
        </w:rPr>
        <w:t xml:space="preserve">Attract new businesses </w:t>
      </w:r>
      <w:r>
        <w:rPr>
          <w:rFonts w:ascii="Arial" w:hAnsi="Arial" w:cs="Arial"/>
          <w:sz w:val="24"/>
          <w:szCs w:val="24"/>
        </w:rPr>
        <w:t xml:space="preserve">and sector </w:t>
      </w:r>
      <w:r w:rsidRPr="0071131F">
        <w:rPr>
          <w:rFonts w:ascii="Arial" w:hAnsi="Arial" w:cs="Arial"/>
          <w:sz w:val="24"/>
          <w:szCs w:val="24"/>
        </w:rPr>
        <w:t>capabilities to the Lancashire economy</w:t>
      </w:r>
      <w:r>
        <w:rPr>
          <w:rFonts w:ascii="Arial" w:hAnsi="Arial" w:cs="Arial"/>
          <w:sz w:val="24"/>
          <w:szCs w:val="24"/>
        </w:rPr>
        <w:t>;</w:t>
      </w:r>
    </w:p>
    <w:p w14:paraId="7516D2A5" w14:textId="0A7DE4C7" w:rsidR="006F6E16" w:rsidRPr="002215D4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1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llow</w:t>
      </w:r>
      <w:r w:rsidRPr="0071131F">
        <w:rPr>
          <w:rFonts w:ascii="Arial" w:hAnsi="Arial" w:cs="Arial"/>
          <w:sz w:val="24"/>
          <w:szCs w:val="24"/>
        </w:rPr>
        <w:t xml:space="preserve"> for the expansion </w:t>
      </w:r>
      <w:r>
        <w:rPr>
          <w:rFonts w:ascii="Arial" w:hAnsi="Arial" w:cs="Arial"/>
          <w:sz w:val="24"/>
          <w:szCs w:val="24"/>
        </w:rPr>
        <w:t xml:space="preserve">and growth </w:t>
      </w:r>
      <w:r w:rsidRPr="0071131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indigenous</w:t>
      </w:r>
      <w:r w:rsidRPr="007113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businesses when no other suitable alternative local sites can be found;</w:t>
      </w:r>
    </w:p>
    <w:p w14:paraId="079BE833" w14:textId="1ABE5F17" w:rsid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Minimise unnecessary competition between EZ sites whilst maximising private investment opportunities;</w:t>
      </w:r>
    </w:p>
    <w:p w14:paraId="0327A181" w14:textId="1452C30F" w:rsid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131F">
        <w:rPr>
          <w:rFonts w:ascii="Arial" w:hAnsi="Arial" w:cs="Arial"/>
          <w:sz w:val="24"/>
          <w:szCs w:val="24"/>
        </w:rPr>
        <w:t xml:space="preserve">Make </w:t>
      </w:r>
      <w:r>
        <w:rPr>
          <w:rFonts w:ascii="Arial" w:hAnsi="Arial" w:cs="Arial"/>
          <w:sz w:val="24"/>
          <w:szCs w:val="24"/>
        </w:rPr>
        <w:t xml:space="preserve">the </w:t>
      </w:r>
      <w:r w:rsidRPr="0071131F">
        <w:rPr>
          <w:rFonts w:ascii="Arial" w:hAnsi="Arial" w:cs="Arial"/>
          <w:sz w:val="24"/>
          <w:szCs w:val="24"/>
        </w:rPr>
        <w:t>best use of limited public resource</w:t>
      </w:r>
      <w:r>
        <w:rPr>
          <w:rFonts w:ascii="Arial" w:hAnsi="Arial" w:cs="Arial"/>
          <w:sz w:val="24"/>
          <w:szCs w:val="24"/>
        </w:rPr>
        <w:t xml:space="preserve"> by adopting a shared enquiry handling system</w:t>
      </w:r>
      <w:r w:rsidRPr="0071131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by utilising the strategic capacity of Marketing Lancashire to support the work of public and private sector delivery partners;</w:t>
      </w:r>
    </w:p>
    <w:p w14:paraId="7EAA2FF6" w14:textId="77777777" w:rsid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6E16">
        <w:rPr>
          <w:rFonts w:ascii="Arial" w:hAnsi="Arial" w:cs="Arial"/>
          <w:sz w:val="24"/>
          <w:szCs w:val="24"/>
        </w:rPr>
        <w:t>Maintain and enhance the delivery track record of the LEP and local partners; and</w:t>
      </w:r>
    </w:p>
    <w:p w14:paraId="68244266" w14:textId="21F665A3" w:rsidR="009D4851" w:rsidRPr="006F6E16" w:rsidRDefault="006F6E16" w:rsidP="006F6E16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F6E16">
        <w:rPr>
          <w:rFonts w:ascii="Arial" w:hAnsi="Arial" w:cs="Arial"/>
          <w:sz w:val="24"/>
          <w:szCs w:val="24"/>
        </w:rPr>
        <w:t>Satisf</w:t>
      </w:r>
      <w:r>
        <w:rPr>
          <w:rFonts w:ascii="Arial" w:hAnsi="Arial" w:cs="Arial"/>
          <w:sz w:val="24"/>
          <w:szCs w:val="24"/>
        </w:rPr>
        <w:t>y</w:t>
      </w:r>
      <w:r w:rsidRPr="006F6E16">
        <w:rPr>
          <w:rFonts w:ascii="Arial" w:hAnsi="Arial" w:cs="Arial"/>
          <w:sz w:val="24"/>
          <w:szCs w:val="24"/>
        </w:rPr>
        <w:t xml:space="preserve"> the specific conditions of the EZ applications agreed by Government, and the subsequent Memoranda of Understanding signed by Government, the LEP and local partners.</w:t>
      </w:r>
    </w:p>
    <w:p w14:paraId="45B1A231" w14:textId="77777777" w:rsidR="006F6E16" w:rsidRPr="0071131F" w:rsidRDefault="006F6E16" w:rsidP="006F6E1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2142B0E" w14:textId="77777777" w:rsidR="00D87B9A" w:rsidRPr="00D87B9A" w:rsidRDefault="00D87B9A" w:rsidP="007E22DF">
      <w:pPr>
        <w:rPr>
          <w:rFonts w:ascii="Arial" w:hAnsi="Arial" w:cs="Arial"/>
          <w:b/>
          <w:sz w:val="24"/>
          <w:szCs w:val="24"/>
        </w:rPr>
      </w:pPr>
      <w:r w:rsidRPr="00D87B9A">
        <w:rPr>
          <w:rFonts w:ascii="Arial" w:hAnsi="Arial" w:cs="Arial"/>
          <w:b/>
          <w:sz w:val="24"/>
          <w:szCs w:val="24"/>
        </w:rPr>
        <w:t xml:space="preserve">Marketing </w:t>
      </w:r>
      <w:r w:rsidR="009F6933">
        <w:rPr>
          <w:rFonts w:ascii="Arial" w:hAnsi="Arial" w:cs="Arial"/>
          <w:b/>
          <w:sz w:val="24"/>
          <w:szCs w:val="24"/>
        </w:rPr>
        <w:t>and communications a</w:t>
      </w:r>
      <w:r w:rsidRPr="00D87B9A">
        <w:rPr>
          <w:rFonts w:ascii="Arial" w:hAnsi="Arial" w:cs="Arial"/>
          <w:b/>
          <w:sz w:val="24"/>
          <w:szCs w:val="24"/>
        </w:rPr>
        <w:t>ctivity</w:t>
      </w:r>
      <w:r w:rsidR="009F6933">
        <w:rPr>
          <w:rFonts w:ascii="Arial" w:hAnsi="Arial" w:cs="Arial"/>
          <w:b/>
          <w:sz w:val="24"/>
          <w:szCs w:val="24"/>
        </w:rPr>
        <w:t xml:space="preserve"> including sector propositions</w:t>
      </w:r>
    </w:p>
    <w:p w14:paraId="6AC4966B" w14:textId="77777777" w:rsidR="00D87B9A" w:rsidRDefault="00D87B9A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LAMEC brand, including the agreed individual site names, is to be used </w:t>
      </w:r>
      <w:r w:rsidR="007B043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all marketing and enquiry handling activity</w:t>
      </w:r>
      <w:r w:rsidR="009F6933">
        <w:rPr>
          <w:rFonts w:ascii="Arial" w:hAnsi="Arial" w:cs="Arial"/>
          <w:sz w:val="24"/>
          <w:szCs w:val="24"/>
        </w:rPr>
        <w:t>, including promotional collateral</w:t>
      </w:r>
      <w:r>
        <w:rPr>
          <w:rFonts w:ascii="Arial" w:hAnsi="Arial" w:cs="Arial"/>
          <w:sz w:val="24"/>
          <w:szCs w:val="24"/>
        </w:rPr>
        <w:t>;</w:t>
      </w:r>
    </w:p>
    <w:p w14:paraId="12CB7B03" w14:textId="5D52CEE3" w:rsidR="00D87B9A" w:rsidRDefault="00D87B9A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D02D7">
        <w:rPr>
          <w:rFonts w:ascii="Arial" w:hAnsi="Arial" w:cs="Arial"/>
          <w:sz w:val="24"/>
          <w:szCs w:val="24"/>
        </w:rPr>
        <w:t>core Marketing and PR team</w:t>
      </w:r>
      <w:r>
        <w:rPr>
          <w:rFonts w:ascii="Arial" w:hAnsi="Arial" w:cs="Arial"/>
          <w:sz w:val="24"/>
          <w:szCs w:val="24"/>
        </w:rPr>
        <w:t xml:space="preserve"> will be appointed to</w:t>
      </w:r>
      <w:r w:rsidR="00BD02D7">
        <w:rPr>
          <w:rFonts w:ascii="Arial" w:hAnsi="Arial" w:cs="Arial"/>
          <w:sz w:val="24"/>
          <w:szCs w:val="24"/>
        </w:rPr>
        <w:t xml:space="preserve"> support Marketing Lancashire in </w:t>
      </w:r>
      <w:r w:rsidR="005B1EAE">
        <w:rPr>
          <w:rFonts w:ascii="Arial" w:hAnsi="Arial" w:cs="Arial"/>
          <w:sz w:val="24"/>
          <w:szCs w:val="24"/>
        </w:rPr>
        <w:t xml:space="preserve">developing, </w:t>
      </w:r>
      <w:r w:rsidR="00BD02D7">
        <w:rPr>
          <w:rFonts w:ascii="Arial" w:hAnsi="Arial" w:cs="Arial"/>
          <w:sz w:val="24"/>
          <w:szCs w:val="24"/>
        </w:rPr>
        <w:t xml:space="preserve">managing and delivering </w:t>
      </w:r>
      <w:r>
        <w:rPr>
          <w:rFonts w:ascii="Arial" w:hAnsi="Arial" w:cs="Arial"/>
          <w:sz w:val="24"/>
          <w:szCs w:val="24"/>
        </w:rPr>
        <w:t xml:space="preserve">marketing and </w:t>
      </w:r>
      <w:r>
        <w:rPr>
          <w:rFonts w:ascii="Arial" w:hAnsi="Arial" w:cs="Arial"/>
          <w:sz w:val="24"/>
          <w:szCs w:val="24"/>
        </w:rPr>
        <w:lastRenderedPageBreak/>
        <w:t>communications activity across the</w:t>
      </w:r>
      <w:r w:rsidR="00E306B5">
        <w:rPr>
          <w:rFonts w:ascii="Arial" w:hAnsi="Arial" w:cs="Arial"/>
          <w:sz w:val="24"/>
          <w:szCs w:val="24"/>
        </w:rPr>
        <w:t xml:space="preserve"> EZ</w:t>
      </w:r>
      <w:r>
        <w:rPr>
          <w:rFonts w:ascii="Arial" w:hAnsi="Arial" w:cs="Arial"/>
          <w:sz w:val="24"/>
          <w:szCs w:val="24"/>
        </w:rPr>
        <w:t xml:space="preserve"> sites</w:t>
      </w:r>
      <w:r w:rsidR="007B04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D02D7">
        <w:rPr>
          <w:rFonts w:ascii="Arial" w:hAnsi="Arial" w:cs="Arial"/>
          <w:sz w:val="24"/>
          <w:szCs w:val="24"/>
        </w:rPr>
        <w:t>supported by</w:t>
      </w:r>
      <w:r>
        <w:rPr>
          <w:rFonts w:ascii="Arial" w:hAnsi="Arial" w:cs="Arial"/>
          <w:sz w:val="24"/>
          <w:szCs w:val="24"/>
        </w:rPr>
        <w:t xml:space="preserve"> local and national public and private sector partners;</w:t>
      </w:r>
    </w:p>
    <w:p w14:paraId="263F0966" w14:textId="652442AA" w:rsidR="00D87B9A" w:rsidRDefault="00D87B9A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and communications activity and performance to be reported to individual </w:t>
      </w:r>
      <w:r w:rsidR="00E306B5">
        <w:rPr>
          <w:rFonts w:ascii="Arial" w:hAnsi="Arial" w:cs="Arial"/>
          <w:sz w:val="24"/>
          <w:szCs w:val="24"/>
        </w:rPr>
        <w:t xml:space="preserve">EZ </w:t>
      </w:r>
      <w:r w:rsidR="00BD02D7">
        <w:rPr>
          <w:rFonts w:ascii="Arial" w:hAnsi="Arial" w:cs="Arial"/>
          <w:sz w:val="24"/>
          <w:szCs w:val="24"/>
        </w:rPr>
        <w:t>Project B</w:t>
      </w:r>
      <w:r>
        <w:rPr>
          <w:rFonts w:ascii="Arial" w:hAnsi="Arial" w:cs="Arial"/>
          <w:sz w:val="24"/>
          <w:szCs w:val="24"/>
        </w:rPr>
        <w:t>oards</w:t>
      </w:r>
      <w:r w:rsidR="00BD02D7">
        <w:rPr>
          <w:rFonts w:ascii="Arial" w:hAnsi="Arial" w:cs="Arial"/>
          <w:sz w:val="24"/>
          <w:szCs w:val="24"/>
        </w:rPr>
        <w:t xml:space="preserve">/Programme Boards </w:t>
      </w:r>
      <w:r>
        <w:rPr>
          <w:rFonts w:ascii="Arial" w:hAnsi="Arial" w:cs="Arial"/>
          <w:sz w:val="24"/>
          <w:szCs w:val="24"/>
        </w:rPr>
        <w:t>and the EZGC;</w:t>
      </w:r>
    </w:p>
    <w:p w14:paraId="5B584653" w14:textId="77777777" w:rsidR="00D87B9A" w:rsidRDefault="00D87B9A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 and local partners to contribute to </w:t>
      </w:r>
      <w:r w:rsidR="007B043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delivery of </w:t>
      </w:r>
      <w:r w:rsidR="007B0431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>marketing and communications activity;</w:t>
      </w:r>
    </w:p>
    <w:p w14:paraId="648EC7CD" w14:textId="77777777" w:rsidR="00D87B9A" w:rsidRDefault="009F6933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overarching </w:t>
      </w:r>
      <w:r w:rsidR="007B0431">
        <w:rPr>
          <w:rFonts w:ascii="Arial" w:hAnsi="Arial" w:cs="Arial"/>
          <w:sz w:val="24"/>
          <w:szCs w:val="24"/>
        </w:rPr>
        <w:t xml:space="preserve">LAMEC </w:t>
      </w:r>
      <w:r>
        <w:rPr>
          <w:rFonts w:ascii="Arial" w:hAnsi="Arial" w:cs="Arial"/>
          <w:sz w:val="24"/>
          <w:szCs w:val="24"/>
        </w:rPr>
        <w:t xml:space="preserve">website will be developed with four </w:t>
      </w:r>
      <w:r w:rsidR="00E306B5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>site specific websites created in collaboration with local partners;</w:t>
      </w:r>
    </w:p>
    <w:p w14:paraId="5493E1A8" w14:textId="3B1E6C05" w:rsidR="009F6933" w:rsidRPr="00D87B9A" w:rsidRDefault="009F6933" w:rsidP="00D87B9A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partners will be referenced as </w:t>
      </w:r>
      <w:r w:rsidR="00E306B5">
        <w:rPr>
          <w:rFonts w:ascii="Arial" w:hAnsi="Arial" w:cs="Arial"/>
          <w:sz w:val="24"/>
          <w:szCs w:val="24"/>
        </w:rPr>
        <w:t>primary</w:t>
      </w:r>
      <w:r>
        <w:rPr>
          <w:rFonts w:ascii="Arial" w:hAnsi="Arial" w:cs="Arial"/>
          <w:sz w:val="24"/>
          <w:szCs w:val="24"/>
        </w:rPr>
        <w:t xml:space="preserve"> points of </w:t>
      </w:r>
      <w:r w:rsidR="009D4851">
        <w:rPr>
          <w:rFonts w:ascii="Arial" w:hAnsi="Arial" w:cs="Arial"/>
          <w:sz w:val="24"/>
          <w:szCs w:val="24"/>
        </w:rPr>
        <w:t xml:space="preserve">contact for their relevant </w:t>
      </w:r>
      <w:r w:rsidR="00E306B5">
        <w:rPr>
          <w:rFonts w:ascii="Arial" w:hAnsi="Arial" w:cs="Arial"/>
          <w:sz w:val="24"/>
          <w:szCs w:val="24"/>
        </w:rPr>
        <w:t xml:space="preserve">EZ </w:t>
      </w:r>
      <w:r w:rsidR="009D4851">
        <w:rPr>
          <w:rFonts w:ascii="Arial" w:hAnsi="Arial" w:cs="Arial"/>
          <w:sz w:val="24"/>
          <w:szCs w:val="24"/>
        </w:rPr>
        <w:t>site;</w:t>
      </w:r>
      <w:r w:rsidR="00DE2FAB">
        <w:rPr>
          <w:rFonts w:ascii="Arial" w:hAnsi="Arial" w:cs="Arial"/>
          <w:sz w:val="24"/>
          <w:szCs w:val="24"/>
        </w:rPr>
        <w:t xml:space="preserve"> </w:t>
      </w:r>
    </w:p>
    <w:p w14:paraId="4844D03C" w14:textId="2C1D2BD5" w:rsidR="009F6933" w:rsidRDefault="007B0431" w:rsidP="009F693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m</w:t>
      </w:r>
      <w:r w:rsidR="009F6933">
        <w:rPr>
          <w:rFonts w:ascii="Arial" w:hAnsi="Arial" w:cs="Arial"/>
          <w:sz w:val="24"/>
          <w:szCs w:val="24"/>
        </w:rPr>
        <w:t xml:space="preserve">arketing activity will reflect the sector focus of each </w:t>
      </w:r>
      <w:r>
        <w:rPr>
          <w:rFonts w:ascii="Arial" w:hAnsi="Arial" w:cs="Arial"/>
          <w:sz w:val="24"/>
          <w:szCs w:val="24"/>
        </w:rPr>
        <w:t xml:space="preserve">EZ </w:t>
      </w:r>
      <w:r w:rsidR="009F6933">
        <w:rPr>
          <w:rFonts w:ascii="Arial" w:hAnsi="Arial" w:cs="Arial"/>
          <w:sz w:val="24"/>
          <w:szCs w:val="24"/>
        </w:rPr>
        <w:t>site</w:t>
      </w:r>
      <w:r w:rsidR="009D4851">
        <w:rPr>
          <w:rFonts w:ascii="Arial" w:hAnsi="Arial" w:cs="Arial"/>
          <w:sz w:val="24"/>
          <w:szCs w:val="24"/>
        </w:rPr>
        <w:t>,</w:t>
      </w:r>
      <w:r w:rsidR="009F6933">
        <w:rPr>
          <w:rFonts w:ascii="Arial" w:hAnsi="Arial" w:cs="Arial"/>
          <w:sz w:val="24"/>
          <w:szCs w:val="24"/>
        </w:rPr>
        <w:t xml:space="preserve"> but </w:t>
      </w:r>
      <w:r w:rsidR="002222FD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 xml:space="preserve"> </w:t>
      </w:r>
      <w:r w:rsidR="009F6933">
        <w:rPr>
          <w:rFonts w:ascii="Arial" w:hAnsi="Arial" w:cs="Arial"/>
          <w:sz w:val="24"/>
          <w:szCs w:val="24"/>
        </w:rPr>
        <w:t>the overarching advanced manufacturing and energy strengths within Lancashire</w:t>
      </w:r>
      <w:r w:rsidR="009D4851">
        <w:rPr>
          <w:rFonts w:ascii="Arial" w:hAnsi="Arial" w:cs="Arial"/>
          <w:sz w:val="24"/>
          <w:szCs w:val="24"/>
        </w:rPr>
        <w:t xml:space="preserve"> and the ability of all EZ sites to attract and retain new occupiers;</w:t>
      </w:r>
      <w:r w:rsidR="005B1EAE">
        <w:rPr>
          <w:rFonts w:ascii="Arial" w:hAnsi="Arial" w:cs="Arial"/>
          <w:sz w:val="24"/>
          <w:szCs w:val="24"/>
        </w:rPr>
        <w:t xml:space="preserve"> and</w:t>
      </w:r>
    </w:p>
    <w:p w14:paraId="12F55E59" w14:textId="4F314777" w:rsidR="009F6933" w:rsidRPr="009F6933" w:rsidRDefault="009F6933" w:rsidP="009F693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Sector propositions </w:t>
      </w:r>
      <w:r w:rsidR="007B0431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 xml:space="preserve">developed for each </w:t>
      </w:r>
      <w:r w:rsidR="00E306B5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 xml:space="preserve">site </w:t>
      </w:r>
      <w:r w:rsidR="00BD02D7">
        <w:rPr>
          <w:rFonts w:ascii="Arial" w:hAnsi="Arial" w:cs="Arial"/>
          <w:sz w:val="24"/>
          <w:szCs w:val="24"/>
        </w:rPr>
        <w:t xml:space="preserve">by Marketing Lancashire supported by </w:t>
      </w:r>
      <w:r>
        <w:rPr>
          <w:rFonts w:ascii="Arial" w:hAnsi="Arial" w:cs="Arial"/>
          <w:sz w:val="24"/>
          <w:szCs w:val="24"/>
        </w:rPr>
        <w:t>local public and private sector partners</w:t>
      </w:r>
      <w:r w:rsidR="00BD02D7">
        <w:rPr>
          <w:rFonts w:ascii="Arial" w:hAnsi="Arial" w:cs="Arial"/>
          <w:sz w:val="24"/>
          <w:szCs w:val="24"/>
        </w:rPr>
        <w:t>.</w:t>
      </w:r>
    </w:p>
    <w:p w14:paraId="6A3139EC" w14:textId="77777777" w:rsidR="00D87B9A" w:rsidRDefault="009F6933" w:rsidP="007E22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Enquiry Handling</w:t>
      </w:r>
    </w:p>
    <w:p w14:paraId="6451C0A4" w14:textId="4250850C" w:rsidR="00F4033C" w:rsidRDefault="009F6E6A" w:rsidP="007E22DF">
      <w:pPr>
        <w:rPr>
          <w:rFonts w:ascii="Arial" w:hAnsi="Arial" w:cs="Arial"/>
          <w:sz w:val="24"/>
          <w:szCs w:val="24"/>
        </w:rPr>
      </w:pPr>
      <w:r w:rsidRPr="009F6E6A">
        <w:rPr>
          <w:rFonts w:ascii="Arial" w:hAnsi="Arial" w:cs="Arial"/>
          <w:sz w:val="24"/>
          <w:szCs w:val="24"/>
        </w:rPr>
        <w:t>A</w:t>
      </w:r>
      <w:r w:rsidR="00DE2FAB">
        <w:rPr>
          <w:rFonts w:ascii="Arial" w:hAnsi="Arial" w:cs="Arial"/>
          <w:sz w:val="24"/>
          <w:szCs w:val="24"/>
        </w:rPr>
        <w:t xml:space="preserve"> </w:t>
      </w:r>
      <w:r w:rsidR="00BD02D7">
        <w:rPr>
          <w:rFonts w:ascii="Arial" w:hAnsi="Arial" w:cs="Arial"/>
          <w:sz w:val="24"/>
          <w:szCs w:val="24"/>
        </w:rPr>
        <w:t xml:space="preserve">draft </w:t>
      </w:r>
      <w:r>
        <w:rPr>
          <w:rFonts w:ascii="Arial" w:hAnsi="Arial" w:cs="Arial"/>
          <w:sz w:val="24"/>
          <w:szCs w:val="24"/>
        </w:rPr>
        <w:t>Enquiry H</w:t>
      </w:r>
      <w:r w:rsidRPr="009F6E6A">
        <w:rPr>
          <w:rFonts w:ascii="Arial" w:hAnsi="Arial" w:cs="Arial"/>
          <w:sz w:val="24"/>
          <w:szCs w:val="24"/>
        </w:rPr>
        <w:t xml:space="preserve">andling </w:t>
      </w:r>
      <w:r>
        <w:rPr>
          <w:rFonts w:ascii="Arial" w:hAnsi="Arial" w:cs="Arial"/>
          <w:sz w:val="24"/>
          <w:szCs w:val="24"/>
        </w:rPr>
        <w:t>Flowchart is enclosed at A</w:t>
      </w:r>
      <w:r w:rsidR="00D70F64">
        <w:rPr>
          <w:rFonts w:ascii="Arial" w:hAnsi="Arial" w:cs="Arial"/>
          <w:sz w:val="24"/>
          <w:szCs w:val="24"/>
        </w:rPr>
        <w:t xml:space="preserve">ppendix 'A', which </w:t>
      </w:r>
      <w:r>
        <w:rPr>
          <w:rFonts w:ascii="Arial" w:hAnsi="Arial" w:cs="Arial"/>
          <w:sz w:val="24"/>
          <w:szCs w:val="24"/>
        </w:rPr>
        <w:t xml:space="preserve">identifies the activities, processes and documents </w:t>
      </w:r>
      <w:r w:rsidR="00D70F64">
        <w:rPr>
          <w:rFonts w:ascii="Arial" w:hAnsi="Arial" w:cs="Arial"/>
          <w:sz w:val="24"/>
          <w:szCs w:val="24"/>
        </w:rPr>
        <w:t xml:space="preserve">required to manage </w:t>
      </w:r>
      <w:r w:rsidR="00E306B5">
        <w:rPr>
          <w:rFonts w:ascii="Arial" w:hAnsi="Arial" w:cs="Arial"/>
          <w:sz w:val="24"/>
          <w:szCs w:val="24"/>
        </w:rPr>
        <w:t xml:space="preserve">EZ investor and business occupier </w:t>
      </w:r>
      <w:r w:rsidR="00D70F64">
        <w:rPr>
          <w:rFonts w:ascii="Arial" w:hAnsi="Arial" w:cs="Arial"/>
          <w:sz w:val="24"/>
          <w:szCs w:val="24"/>
        </w:rPr>
        <w:t xml:space="preserve">enquiries. </w:t>
      </w:r>
      <w:r w:rsidR="00F4033C">
        <w:rPr>
          <w:rFonts w:ascii="Arial" w:hAnsi="Arial" w:cs="Arial"/>
          <w:sz w:val="24"/>
          <w:szCs w:val="24"/>
        </w:rPr>
        <w:t xml:space="preserve">Set out below are the core principles which will underpin </w:t>
      </w:r>
      <w:r w:rsidR="00E306B5">
        <w:rPr>
          <w:rFonts w:ascii="Arial" w:hAnsi="Arial" w:cs="Arial"/>
          <w:sz w:val="24"/>
          <w:szCs w:val="24"/>
        </w:rPr>
        <w:t xml:space="preserve">an agreed </w:t>
      </w:r>
      <w:r w:rsidR="00F4033C">
        <w:rPr>
          <w:rFonts w:ascii="Arial" w:hAnsi="Arial" w:cs="Arial"/>
          <w:sz w:val="24"/>
          <w:szCs w:val="24"/>
        </w:rPr>
        <w:t>enquiry handling</w:t>
      </w:r>
      <w:r w:rsidR="00E306B5">
        <w:rPr>
          <w:rFonts w:ascii="Arial" w:hAnsi="Arial" w:cs="Arial"/>
          <w:sz w:val="24"/>
          <w:szCs w:val="24"/>
        </w:rPr>
        <w:t xml:space="preserve"> framework</w:t>
      </w:r>
      <w:r w:rsidR="00F4033C">
        <w:rPr>
          <w:rFonts w:ascii="Arial" w:hAnsi="Arial" w:cs="Arial"/>
          <w:sz w:val="24"/>
          <w:szCs w:val="24"/>
        </w:rPr>
        <w:t>. The approach to enquiry handling will focus on an 'Investor First' approach. This approach is driven by the requi</w:t>
      </w:r>
      <w:r w:rsidR="00424C50">
        <w:rPr>
          <w:rFonts w:ascii="Arial" w:hAnsi="Arial" w:cs="Arial"/>
          <w:sz w:val="24"/>
          <w:szCs w:val="24"/>
        </w:rPr>
        <w:t>r</w:t>
      </w:r>
      <w:r w:rsidR="00F4033C">
        <w:rPr>
          <w:rFonts w:ascii="Arial" w:hAnsi="Arial" w:cs="Arial"/>
          <w:sz w:val="24"/>
          <w:szCs w:val="24"/>
        </w:rPr>
        <w:t>em</w:t>
      </w:r>
      <w:r w:rsidR="00424C50">
        <w:rPr>
          <w:rFonts w:ascii="Arial" w:hAnsi="Arial" w:cs="Arial"/>
          <w:sz w:val="24"/>
          <w:szCs w:val="24"/>
        </w:rPr>
        <w:t>e</w:t>
      </w:r>
      <w:r w:rsidR="00F4033C">
        <w:rPr>
          <w:rFonts w:ascii="Arial" w:hAnsi="Arial" w:cs="Arial"/>
          <w:sz w:val="24"/>
          <w:szCs w:val="24"/>
        </w:rPr>
        <w:t>n</w:t>
      </w:r>
      <w:r w:rsidR="00424C50">
        <w:rPr>
          <w:rFonts w:ascii="Arial" w:hAnsi="Arial" w:cs="Arial"/>
          <w:sz w:val="24"/>
          <w:szCs w:val="24"/>
        </w:rPr>
        <w:t xml:space="preserve">ts </w:t>
      </w:r>
      <w:r w:rsidR="00F4033C">
        <w:rPr>
          <w:rFonts w:ascii="Arial" w:hAnsi="Arial" w:cs="Arial"/>
          <w:sz w:val="24"/>
          <w:szCs w:val="24"/>
        </w:rPr>
        <w:t>and needs of the investor and any specific requests they may have to l</w:t>
      </w:r>
      <w:r w:rsidR="00424C50">
        <w:rPr>
          <w:rFonts w:ascii="Arial" w:hAnsi="Arial" w:cs="Arial"/>
          <w:sz w:val="24"/>
          <w:szCs w:val="24"/>
        </w:rPr>
        <w:t>o</w:t>
      </w:r>
      <w:r w:rsidR="00F4033C">
        <w:rPr>
          <w:rFonts w:ascii="Arial" w:hAnsi="Arial" w:cs="Arial"/>
          <w:sz w:val="24"/>
          <w:szCs w:val="24"/>
        </w:rPr>
        <w:t>cate to a specific EZ site.</w:t>
      </w:r>
    </w:p>
    <w:p w14:paraId="2E4C7793" w14:textId="627220C9" w:rsidR="00BD02D7" w:rsidRDefault="00526AA2" w:rsidP="007E2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presumption underpinning the Enquiry Handling protocol is that enquiries will be drawn from new businesses and investors to Lancashire and/or expanding/growing local companies who cannot find </w:t>
      </w:r>
      <w:r w:rsidR="002222FD">
        <w:rPr>
          <w:rFonts w:ascii="Arial" w:hAnsi="Arial" w:cs="Arial"/>
          <w:sz w:val="24"/>
          <w:szCs w:val="24"/>
        </w:rPr>
        <w:t xml:space="preserve">suitable </w:t>
      </w:r>
      <w:r>
        <w:rPr>
          <w:rFonts w:ascii="Arial" w:hAnsi="Arial" w:cs="Arial"/>
          <w:sz w:val="24"/>
          <w:szCs w:val="24"/>
        </w:rPr>
        <w:t>alternative business accommodation in the County</w:t>
      </w:r>
      <w:r w:rsidR="00BD02D7">
        <w:rPr>
          <w:rFonts w:ascii="Arial" w:hAnsi="Arial" w:cs="Arial"/>
          <w:sz w:val="24"/>
          <w:szCs w:val="24"/>
        </w:rPr>
        <w:t xml:space="preserve">. To minimise displacement risks, local authority partners will be able to use </w:t>
      </w:r>
      <w:r w:rsidR="002222FD">
        <w:rPr>
          <w:rFonts w:ascii="Arial" w:hAnsi="Arial" w:cs="Arial"/>
          <w:sz w:val="24"/>
          <w:szCs w:val="24"/>
        </w:rPr>
        <w:t xml:space="preserve">their </w:t>
      </w:r>
      <w:r w:rsidR="00BD02D7">
        <w:rPr>
          <w:rFonts w:ascii="Arial" w:hAnsi="Arial" w:cs="Arial"/>
          <w:sz w:val="24"/>
          <w:szCs w:val="24"/>
        </w:rPr>
        <w:t>Business Rate Relief protocols</w:t>
      </w:r>
      <w:r w:rsidR="002222FD">
        <w:rPr>
          <w:rFonts w:ascii="Arial" w:hAnsi="Arial" w:cs="Arial"/>
          <w:sz w:val="24"/>
          <w:szCs w:val="24"/>
        </w:rPr>
        <w:t xml:space="preserve"> to address this concern</w:t>
      </w:r>
      <w:r w:rsidR="00BD02D7">
        <w:rPr>
          <w:rFonts w:ascii="Arial" w:hAnsi="Arial" w:cs="Arial"/>
          <w:sz w:val="24"/>
          <w:szCs w:val="24"/>
        </w:rPr>
        <w:t>.</w:t>
      </w:r>
    </w:p>
    <w:p w14:paraId="64EA3282" w14:textId="0963554E" w:rsidR="00D87B9A" w:rsidRDefault="009F6933" w:rsidP="00BD02D7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 of a single agent across the four </w:t>
      </w:r>
      <w:r w:rsidR="00E306B5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 xml:space="preserve">sites to oversee </w:t>
      </w:r>
      <w:r w:rsidR="00BD02D7">
        <w:rPr>
          <w:rFonts w:ascii="Arial" w:hAnsi="Arial" w:cs="Arial"/>
          <w:sz w:val="24"/>
          <w:szCs w:val="24"/>
        </w:rPr>
        <w:t xml:space="preserve">strategic </w:t>
      </w:r>
      <w:r>
        <w:rPr>
          <w:rFonts w:ascii="Arial" w:hAnsi="Arial" w:cs="Arial"/>
          <w:sz w:val="24"/>
          <w:szCs w:val="24"/>
        </w:rPr>
        <w:t>enquiry generation</w:t>
      </w:r>
      <w:r w:rsidR="00BD02D7">
        <w:rPr>
          <w:rFonts w:ascii="Arial" w:hAnsi="Arial" w:cs="Arial"/>
          <w:sz w:val="24"/>
          <w:szCs w:val="24"/>
        </w:rPr>
        <w:t xml:space="preserve"> and handling, supported by local public and private sector partners;</w:t>
      </w:r>
      <w:r w:rsidR="000360EB">
        <w:rPr>
          <w:rFonts w:ascii="Arial" w:hAnsi="Arial" w:cs="Arial"/>
          <w:sz w:val="24"/>
          <w:szCs w:val="24"/>
        </w:rPr>
        <w:t xml:space="preserve"> </w:t>
      </w:r>
    </w:p>
    <w:p w14:paraId="07A08404" w14:textId="0EFD539E" w:rsidR="009F6933" w:rsidRDefault="009F6933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agents </w:t>
      </w:r>
      <w:r w:rsidR="00BD02D7">
        <w:rPr>
          <w:rFonts w:ascii="Arial" w:hAnsi="Arial" w:cs="Arial"/>
          <w:sz w:val="24"/>
          <w:szCs w:val="24"/>
        </w:rPr>
        <w:t>already in place</w:t>
      </w:r>
      <w:r w:rsidR="002222FD">
        <w:rPr>
          <w:rFonts w:ascii="Arial" w:hAnsi="Arial" w:cs="Arial"/>
          <w:sz w:val="24"/>
          <w:szCs w:val="24"/>
        </w:rPr>
        <w:t>,</w:t>
      </w:r>
      <w:r w:rsidR="00BD02D7">
        <w:rPr>
          <w:rFonts w:ascii="Arial" w:hAnsi="Arial" w:cs="Arial"/>
          <w:sz w:val="24"/>
          <w:szCs w:val="24"/>
        </w:rPr>
        <w:t xml:space="preserve"> or to be appointed</w:t>
      </w:r>
      <w:r w:rsidR="002222FD">
        <w:rPr>
          <w:rFonts w:ascii="Arial" w:hAnsi="Arial" w:cs="Arial"/>
          <w:sz w:val="24"/>
          <w:szCs w:val="24"/>
        </w:rPr>
        <w:t>,</w:t>
      </w:r>
      <w:r w:rsidR="00BD02D7">
        <w:rPr>
          <w:rFonts w:ascii="Arial" w:hAnsi="Arial" w:cs="Arial"/>
          <w:sz w:val="24"/>
          <w:szCs w:val="24"/>
        </w:rPr>
        <w:t xml:space="preserve"> </w:t>
      </w:r>
      <w:r w:rsidR="00B334A4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work with appointed </w:t>
      </w:r>
      <w:r w:rsidR="002222FD">
        <w:rPr>
          <w:rFonts w:ascii="Arial" w:hAnsi="Arial" w:cs="Arial"/>
          <w:sz w:val="24"/>
          <w:szCs w:val="24"/>
        </w:rPr>
        <w:t xml:space="preserve">overarching </w:t>
      </w:r>
      <w:r>
        <w:rPr>
          <w:rFonts w:ascii="Arial" w:hAnsi="Arial" w:cs="Arial"/>
          <w:sz w:val="24"/>
          <w:szCs w:val="24"/>
        </w:rPr>
        <w:t>agent</w:t>
      </w:r>
      <w:r w:rsidR="00B334A4">
        <w:rPr>
          <w:rFonts w:ascii="Arial" w:hAnsi="Arial" w:cs="Arial"/>
          <w:sz w:val="24"/>
          <w:szCs w:val="24"/>
        </w:rPr>
        <w:t xml:space="preserve"> supported by local public and private sector partners;</w:t>
      </w:r>
      <w:r w:rsidR="000360EB">
        <w:rPr>
          <w:rFonts w:ascii="Arial" w:hAnsi="Arial" w:cs="Arial"/>
          <w:sz w:val="24"/>
          <w:szCs w:val="24"/>
        </w:rPr>
        <w:t xml:space="preserve"> </w:t>
      </w:r>
    </w:p>
    <w:p w14:paraId="33F53850" w14:textId="77777777" w:rsidR="009F6933" w:rsidRDefault="00E306B5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9F6933">
        <w:rPr>
          <w:rFonts w:ascii="Arial" w:hAnsi="Arial" w:cs="Arial"/>
          <w:sz w:val="24"/>
          <w:szCs w:val="24"/>
        </w:rPr>
        <w:t xml:space="preserve"> existing enquiry handling arrangements </w:t>
      </w:r>
      <w:r>
        <w:rPr>
          <w:rFonts w:ascii="Arial" w:hAnsi="Arial" w:cs="Arial"/>
          <w:sz w:val="24"/>
          <w:szCs w:val="24"/>
        </w:rPr>
        <w:t xml:space="preserve">already </w:t>
      </w:r>
      <w:r w:rsidR="009F6933">
        <w:rPr>
          <w:rFonts w:ascii="Arial" w:hAnsi="Arial" w:cs="Arial"/>
          <w:sz w:val="24"/>
          <w:szCs w:val="24"/>
        </w:rPr>
        <w:t xml:space="preserve">in place with </w:t>
      </w:r>
      <w:r>
        <w:rPr>
          <w:rFonts w:ascii="Arial" w:hAnsi="Arial" w:cs="Arial"/>
          <w:sz w:val="24"/>
          <w:szCs w:val="24"/>
        </w:rPr>
        <w:t xml:space="preserve">the Government's </w:t>
      </w:r>
      <w:r w:rsidR="009F6933">
        <w:rPr>
          <w:rFonts w:ascii="Arial" w:hAnsi="Arial" w:cs="Arial"/>
          <w:sz w:val="24"/>
          <w:szCs w:val="24"/>
        </w:rPr>
        <w:t>Department for International Trade;</w:t>
      </w:r>
    </w:p>
    <w:p w14:paraId="617E2B01" w14:textId="77777777" w:rsidR="00E75014" w:rsidRDefault="00F4033C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Evolutive</w:t>
      </w:r>
      <w:r w:rsidR="009F6933">
        <w:rPr>
          <w:rFonts w:ascii="Arial" w:hAnsi="Arial" w:cs="Arial"/>
          <w:sz w:val="24"/>
          <w:szCs w:val="24"/>
        </w:rPr>
        <w:t xml:space="preserve"> System as the standard CRM system </w:t>
      </w:r>
      <w:r w:rsidR="00E75014">
        <w:rPr>
          <w:rFonts w:ascii="Arial" w:hAnsi="Arial" w:cs="Arial"/>
          <w:sz w:val="24"/>
          <w:szCs w:val="24"/>
        </w:rPr>
        <w:t>for managing and reporting enquiries and performance of EZ sites</w:t>
      </w:r>
      <w:r w:rsidR="00702AD8">
        <w:rPr>
          <w:rFonts w:ascii="Arial" w:hAnsi="Arial" w:cs="Arial"/>
          <w:sz w:val="24"/>
          <w:szCs w:val="24"/>
        </w:rPr>
        <w:t>;</w:t>
      </w:r>
    </w:p>
    <w:p w14:paraId="4044AC51" w14:textId="087263E4" w:rsidR="00702AD8" w:rsidRDefault="00B334A4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702AD8">
        <w:rPr>
          <w:rFonts w:ascii="Arial" w:hAnsi="Arial" w:cs="Arial"/>
          <w:sz w:val="24"/>
          <w:szCs w:val="24"/>
        </w:rPr>
        <w:t xml:space="preserve">eferrals shared with Boost, </w:t>
      </w:r>
      <w:r w:rsidR="00F4033C">
        <w:rPr>
          <w:rFonts w:ascii="Arial" w:hAnsi="Arial" w:cs="Arial"/>
          <w:sz w:val="24"/>
          <w:szCs w:val="24"/>
        </w:rPr>
        <w:t xml:space="preserve">Lancashire's Business Growth Hub, </w:t>
      </w:r>
      <w:r w:rsidR="002222FD">
        <w:rPr>
          <w:rFonts w:ascii="Arial" w:hAnsi="Arial" w:cs="Arial"/>
          <w:sz w:val="24"/>
          <w:szCs w:val="24"/>
        </w:rPr>
        <w:t xml:space="preserve">to assess </w:t>
      </w:r>
      <w:r w:rsidR="006F6E16">
        <w:rPr>
          <w:rFonts w:ascii="Arial" w:hAnsi="Arial" w:cs="Arial"/>
          <w:sz w:val="24"/>
          <w:szCs w:val="24"/>
        </w:rPr>
        <w:t xml:space="preserve">the </w:t>
      </w:r>
      <w:r w:rsidR="002222FD">
        <w:rPr>
          <w:rFonts w:ascii="Arial" w:hAnsi="Arial" w:cs="Arial"/>
          <w:sz w:val="24"/>
          <w:szCs w:val="24"/>
        </w:rPr>
        <w:t xml:space="preserve">wider business support needs of </w:t>
      </w:r>
      <w:r w:rsidR="00702AD8">
        <w:rPr>
          <w:rFonts w:ascii="Arial" w:hAnsi="Arial" w:cs="Arial"/>
          <w:sz w:val="24"/>
          <w:szCs w:val="24"/>
        </w:rPr>
        <w:t>potential investor</w:t>
      </w:r>
      <w:r w:rsidR="00E306B5">
        <w:rPr>
          <w:rFonts w:ascii="Arial" w:hAnsi="Arial" w:cs="Arial"/>
          <w:sz w:val="24"/>
          <w:szCs w:val="24"/>
        </w:rPr>
        <w:t>/business occupier</w:t>
      </w:r>
      <w:r w:rsidR="006F6E16">
        <w:rPr>
          <w:rFonts w:ascii="Arial" w:hAnsi="Arial" w:cs="Arial"/>
          <w:sz w:val="24"/>
          <w:szCs w:val="24"/>
        </w:rPr>
        <w:t>s</w:t>
      </w:r>
      <w:r w:rsidR="00702AD8">
        <w:rPr>
          <w:rFonts w:ascii="Arial" w:hAnsi="Arial" w:cs="Arial"/>
          <w:sz w:val="24"/>
          <w:szCs w:val="24"/>
        </w:rPr>
        <w:t>;</w:t>
      </w:r>
      <w:r w:rsidR="00AA227D">
        <w:rPr>
          <w:rFonts w:ascii="Arial" w:hAnsi="Arial" w:cs="Arial"/>
          <w:sz w:val="24"/>
          <w:szCs w:val="24"/>
        </w:rPr>
        <w:t xml:space="preserve"> </w:t>
      </w:r>
    </w:p>
    <w:p w14:paraId="259368EF" w14:textId="77777777" w:rsidR="009F6933" w:rsidRDefault="00E75014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22974">
        <w:rPr>
          <w:rFonts w:ascii="Arial" w:hAnsi="Arial" w:cs="Arial"/>
          <w:sz w:val="24"/>
          <w:szCs w:val="24"/>
        </w:rPr>
        <w:t xml:space="preserve">The exchange and use of data </w:t>
      </w:r>
      <w:r w:rsidR="00F4033C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t xml:space="preserve">Evolutive system </w:t>
      </w:r>
      <w:r w:rsidRPr="00A22974">
        <w:rPr>
          <w:rFonts w:ascii="Arial" w:hAnsi="Arial" w:cs="Arial"/>
          <w:sz w:val="24"/>
          <w:szCs w:val="24"/>
        </w:rPr>
        <w:t>will be subject to an appropriate data sharing and use policy</w:t>
      </w:r>
      <w:r>
        <w:rPr>
          <w:rFonts w:ascii="Arial" w:hAnsi="Arial" w:cs="Arial"/>
          <w:sz w:val="24"/>
          <w:szCs w:val="24"/>
        </w:rPr>
        <w:t xml:space="preserve"> and will be limited to a small control group, including the appointed agents, LEP and EDC staff including local </w:t>
      </w:r>
      <w:r>
        <w:rPr>
          <w:rFonts w:ascii="Arial" w:hAnsi="Arial" w:cs="Arial"/>
          <w:sz w:val="24"/>
          <w:szCs w:val="24"/>
        </w:rPr>
        <w:lastRenderedPageBreak/>
        <w:t xml:space="preserve">authority partners responsible for </w:t>
      </w:r>
      <w:r w:rsidR="00E306B5">
        <w:rPr>
          <w:rFonts w:ascii="Arial" w:hAnsi="Arial" w:cs="Arial"/>
          <w:sz w:val="24"/>
          <w:szCs w:val="24"/>
        </w:rPr>
        <w:t xml:space="preserve">Samlesbury, Warton, </w:t>
      </w:r>
      <w:r>
        <w:rPr>
          <w:rFonts w:ascii="Arial" w:hAnsi="Arial" w:cs="Arial"/>
          <w:sz w:val="24"/>
          <w:szCs w:val="24"/>
        </w:rPr>
        <w:t xml:space="preserve">Blackpool Airport and Hillhouse </w:t>
      </w:r>
      <w:r w:rsidR="00E306B5">
        <w:rPr>
          <w:rFonts w:ascii="Arial" w:hAnsi="Arial" w:cs="Arial"/>
          <w:sz w:val="24"/>
          <w:szCs w:val="24"/>
        </w:rPr>
        <w:t xml:space="preserve">EZ </w:t>
      </w:r>
      <w:r>
        <w:rPr>
          <w:rFonts w:ascii="Arial" w:hAnsi="Arial" w:cs="Arial"/>
          <w:sz w:val="24"/>
          <w:szCs w:val="24"/>
        </w:rPr>
        <w:t>sites;</w:t>
      </w:r>
    </w:p>
    <w:p w14:paraId="232D5392" w14:textId="77777777" w:rsidR="009F6933" w:rsidRDefault="00E75014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enquiries will be regarded as commercially confidential;</w:t>
      </w:r>
    </w:p>
    <w:p w14:paraId="1CEBCB1A" w14:textId="1D2FB81B" w:rsidR="00F4033C" w:rsidRDefault="00B334A4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indigenous business requests to relocate to an EZ site to be considered by the </w:t>
      </w:r>
      <w:r w:rsidR="006F6E16">
        <w:rPr>
          <w:rFonts w:ascii="Arial" w:hAnsi="Arial" w:cs="Arial"/>
          <w:sz w:val="24"/>
          <w:szCs w:val="24"/>
        </w:rPr>
        <w:t xml:space="preserve">relevant EZ project board and </w:t>
      </w:r>
      <w:r>
        <w:rPr>
          <w:rFonts w:ascii="Arial" w:hAnsi="Arial" w:cs="Arial"/>
          <w:sz w:val="24"/>
          <w:szCs w:val="24"/>
        </w:rPr>
        <w:t xml:space="preserve">EZGC to </w:t>
      </w:r>
      <w:r w:rsidR="006F6E16">
        <w:rPr>
          <w:rFonts w:ascii="Arial" w:hAnsi="Arial" w:cs="Arial"/>
          <w:sz w:val="24"/>
          <w:szCs w:val="24"/>
        </w:rPr>
        <w:t xml:space="preserve">minimise any </w:t>
      </w:r>
      <w:r>
        <w:rPr>
          <w:rFonts w:ascii="Arial" w:hAnsi="Arial" w:cs="Arial"/>
          <w:sz w:val="24"/>
          <w:szCs w:val="24"/>
        </w:rPr>
        <w:t xml:space="preserve">local displacement of </w:t>
      </w:r>
      <w:r w:rsidR="006F6E16">
        <w:rPr>
          <w:rFonts w:ascii="Arial" w:hAnsi="Arial" w:cs="Arial"/>
          <w:sz w:val="24"/>
          <w:szCs w:val="24"/>
        </w:rPr>
        <w:t xml:space="preserve">business </w:t>
      </w:r>
      <w:r>
        <w:rPr>
          <w:rFonts w:ascii="Arial" w:hAnsi="Arial" w:cs="Arial"/>
          <w:sz w:val="24"/>
          <w:szCs w:val="24"/>
        </w:rPr>
        <w:t>activity;</w:t>
      </w:r>
    </w:p>
    <w:p w14:paraId="1CDB6DBA" w14:textId="77777777" w:rsidR="00F4033C" w:rsidRDefault="00E306B5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="00F4033C">
        <w:rPr>
          <w:rFonts w:ascii="Arial" w:hAnsi="Arial" w:cs="Arial"/>
          <w:sz w:val="24"/>
          <w:szCs w:val="24"/>
        </w:rPr>
        <w:t>'Investor First' approach will be adopted</w:t>
      </w:r>
      <w:r w:rsidR="007B04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with the business enquirer determining their EZ of choice</w:t>
      </w:r>
      <w:r w:rsidR="00F4033C">
        <w:rPr>
          <w:rFonts w:ascii="Arial" w:hAnsi="Arial" w:cs="Arial"/>
          <w:sz w:val="24"/>
          <w:szCs w:val="24"/>
        </w:rPr>
        <w:t>, though any unsatisfied referrals will be shared with other EZ sites;</w:t>
      </w:r>
    </w:p>
    <w:p w14:paraId="290D44C6" w14:textId="77777777" w:rsidR="00702AD8" w:rsidRDefault="00702AD8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Enquiry pipeline reported regularly to individual</w:t>
      </w:r>
      <w:r w:rsidR="00E306B5">
        <w:rPr>
          <w:rFonts w:ascii="Arial" w:hAnsi="Arial" w:cs="Arial"/>
          <w:sz w:val="24"/>
          <w:szCs w:val="24"/>
        </w:rPr>
        <w:t xml:space="preserve"> EZ</w:t>
      </w:r>
      <w:r>
        <w:rPr>
          <w:rFonts w:ascii="Arial" w:hAnsi="Arial" w:cs="Arial"/>
          <w:sz w:val="24"/>
          <w:szCs w:val="24"/>
        </w:rPr>
        <w:t xml:space="preserve"> project boards and to each meeting of the EZGC;</w:t>
      </w:r>
    </w:p>
    <w:p w14:paraId="7D142F5A" w14:textId="53FC0FF6" w:rsidR="00702AD8" w:rsidRPr="009F6933" w:rsidRDefault="00702AD8" w:rsidP="009F693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LCC, on behalf of the LEP, </w:t>
      </w:r>
      <w:r w:rsidR="009763F7">
        <w:rPr>
          <w:rFonts w:ascii="Arial" w:hAnsi="Arial" w:cs="Arial"/>
          <w:sz w:val="24"/>
          <w:szCs w:val="24"/>
        </w:rPr>
        <w:t>will continue to co-ordinate and report progress across the four EZ sites into</w:t>
      </w:r>
      <w:r w:rsidR="001764B5">
        <w:rPr>
          <w:rFonts w:ascii="Arial" w:hAnsi="Arial" w:cs="Arial"/>
          <w:sz w:val="24"/>
          <w:szCs w:val="24"/>
        </w:rPr>
        <w:t xml:space="preserve"> </w:t>
      </w:r>
      <w:r w:rsidR="009763F7">
        <w:rPr>
          <w:rFonts w:ascii="Arial" w:hAnsi="Arial" w:cs="Arial"/>
          <w:sz w:val="24"/>
          <w:szCs w:val="24"/>
        </w:rPr>
        <w:t xml:space="preserve">Government's </w:t>
      </w:r>
      <w:proofErr w:type="spellStart"/>
      <w:r w:rsidR="009763F7">
        <w:rPr>
          <w:rFonts w:ascii="Arial" w:hAnsi="Arial" w:cs="Arial"/>
          <w:sz w:val="24"/>
          <w:szCs w:val="24"/>
        </w:rPr>
        <w:t>LOGASNet</w:t>
      </w:r>
      <w:proofErr w:type="spellEnd"/>
      <w:r w:rsidR="009763F7">
        <w:rPr>
          <w:rFonts w:ascii="Arial" w:hAnsi="Arial" w:cs="Arial"/>
          <w:sz w:val="24"/>
          <w:szCs w:val="24"/>
        </w:rPr>
        <w:t xml:space="preserve"> system</w:t>
      </w:r>
      <w:r w:rsidR="00E306B5">
        <w:rPr>
          <w:rFonts w:ascii="Arial" w:hAnsi="Arial" w:cs="Arial"/>
          <w:sz w:val="24"/>
          <w:szCs w:val="24"/>
        </w:rPr>
        <w:t>, as part of the LEP's wider programme performance reporting requirements</w:t>
      </w:r>
      <w:r w:rsidR="00096D3E">
        <w:rPr>
          <w:rFonts w:ascii="Arial" w:hAnsi="Arial" w:cs="Arial"/>
          <w:sz w:val="24"/>
          <w:szCs w:val="24"/>
        </w:rPr>
        <w:t>.</w:t>
      </w:r>
      <w:r w:rsidR="009C18C0">
        <w:rPr>
          <w:rFonts w:ascii="Arial" w:hAnsi="Arial" w:cs="Arial"/>
          <w:sz w:val="24"/>
          <w:szCs w:val="24"/>
        </w:rPr>
        <w:t xml:space="preserve"> </w:t>
      </w:r>
    </w:p>
    <w:p w14:paraId="0A697E38" w14:textId="77777777" w:rsidR="00D87B9A" w:rsidRPr="00573F96" w:rsidRDefault="00D70F64" w:rsidP="007E22DF">
      <w:pPr>
        <w:rPr>
          <w:rFonts w:ascii="Arial" w:hAnsi="Arial" w:cs="Arial"/>
          <w:b/>
          <w:sz w:val="24"/>
          <w:szCs w:val="24"/>
        </w:rPr>
      </w:pPr>
      <w:r w:rsidRPr="00573F96">
        <w:rPr>
          <w:rFonts w:ascii="Arial" w:hAnsi="Arial" w:cs="Arial"/>
          <w:b/>
          <w:sz w:val="24"/>
          <w:szCs w:val="24"/>
        </w:rPr>
        <w:t>Fiscal Incentives</w:t>
      </w:r>
    </w:p>
    <w:p w14:paraId="0C1BDAD3" w14:textId="44281604" w:rsidR="00526AA2" w:rsidRPr="00526AA2" w:rsidRDefault="00B334A4" w:rsidP="00D70F6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E306B5">
        <w:rPr>
          <w:rFonts w:ascii="Arial" w:hAnsi="Arial" w:cs="Arial"/>
          <w:sz w:val="24"/>
          <w:szCs w:val="24"/>
        </w:rPr>
        <w:t xml:space="preserve">greed </w:t>
      </w:r>
      <w:r w:rsidR="00424C50">
        <w:rPr>
          <w:rFonts w:ascii="Arial" w:hAnsi="Arial" w:cs="Arial"/>
          <w:sz w:val="24"/>
          <w:szCs w:val="24"/>
        </w:rPr>
        <w:t>Business Rate R</w:t>
      </w:r>
      <w:r w:rsidR="00D70F64">
        <w:rPr>
          <w:rFonts w:ascii="Arial" w:hAnsi="Arial" w:cs="Arial"/>
          <w:sz w:val="24"/>
          <w:szCs w:val="24"/>
        </w:rPr>
        <w:t>elief protocol</w:t>
      </w:r>
      <w:r>
        <w:rPr>
          <w:rFonts w:ascii="Arial" w:hAnsi="Arial" w:cs="Arial"/>
          <w:sz w:val="24"/>
          <w:szCs w:val="24"/>
        </w:rPr>
        <w:t>s</w:t>
      </w:r>
      <w:r w:rsidR="00D70F64">
        <w:rPr>
          <w:rFonts w:ascii="Arial" w:hAnsi="Arial" w:cs="Arial"/>
          <w:sz w:val="24"/>
          <w:szCs w:val="24"/>
        </w:rPr>
        <w:t xml:space="preserve"> </w:t>
      </w:r>
      <w:r w:rsidR="00573F96">
        <w:rPr>
          <w:rFonts w:ascii="Arial" w:hAnsi="Arial" w:cs="Arial"/>
          <w:sz w:val="24"/>
          <w:szCs w:val="24"/>
        </w:rPr>
        <w:t>to be adopted for all four</w:t>
      </w:r>
      <w:r w:rsidR="00F4033C">
        <w:rPr>
          <w:rFonts w:ascii="Arial" w:hAnsi="Arial" w:cs="Arial"/>
          <w:sz w:val="24"/>
          <w:szCs w:val="24"/>
        </w:rPr>
        <w:t xml:space="preserve"> EZ</w:t>
      </w:r>
      <w:r w:rsidR="00573F96">
        <w:rPr>
          <w:rFonts w:ascii="Arial" w:hAnsi="Arial" w:cs="Arial"/>
          <w:sz w:val="24"/>
          <w:szCs w:val="24"/>
        </w:rPr>
        <w:t xml:space="preserve"> sites</w:t>
      </w:r>
      <w:r w:rsidR="007B0431">
        <w:rPr>
          <w:rFonts w:ascii="Arial" w:hAnsi="Arial" w:cs="Arial"/>
          <w:sz w:val="24"/>
          <w:szCs w:val="24"/>
        </w:rPr>
        <w:t>;</w:t>
      </w:r>
    </w:p>
    <w:p w14:paraId="23A69823" w14:textId="566D61B0" w:rsidR="00573F96" w:rsidRPr="00573F96" w:rsidRDefault="00526AA2" w:rsidP="00D70F6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Business Rates</w:t>
      </w:r>
      <w:r w:rsidR="001E5F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Growth </w:t>
      </w:r>
      <w:r w:rsidR="00E67C71">
        <w:rPr>
          <w:rFonts w:ascii="Arial" w:hAnsi="Arial" w:cs="Arial"/>
          <w:sz w:val="24"/>
          <w:szCs w:val="24"/>
        </w:rPr>
        <w:t>proposals</w:t>
      </w:r>
      <w:r w:rsidR="001C3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</w:t>
      </w:r>
      <w:r w:rsidR="00B334A4">
        <w:rPr>
          <w:rFonts w:ascii="Arial" w:hAnsi="Arial" w:cs="Arial"/>
          <w:sz w:val="24"/>
          <w:szCs w:val="24"/>
        </w:rPr>
        <w:t xml:space="preserve">developed and </w:t>
      </w:r>
      <w:r>
        <w:rPr>
          <w:rFonts w:ascii="Arial" w:hAnsi="Arial" w:cs="Arial"/>
          <w:sz w:val="24"/>
          <w:szCs w:val="24"/>
        </w:rPr>
        <w:t xml:space="preserve">agreed </w:t>
      </w:r>
      <w:r w:rsidR="00E67C71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local partners and the LEP</w:t>
      </w:r>
      <w:r w:rsidR="00573F96">
        <w:rPr>
          <w:rFonts w:ascii="Arial" w:hAnsi="Arial" w:cs="Arial"/>
          <w:sz w:val="24"/>
          <w:szCs w:val="24"/>
        </w:rPr>
        <w:t>;</w:t>
      </w:r>
    </w:p>
    <w:p w14:paraId="49273521" w14:textId="0EBB9564" w:rsidR="00573F96" w:rsidRPr="00573F96" w:rsidRDefault="00424C50" w:rsidP="00D70F6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Business Rate Relief a</w:t>
      </w:r>
      <w:r w:rsidR="00573F96">
        <w:rPr>
          <w:rFonts w:ascii="Arial" w:hAnsi="Arial" w:cs="Arial"/>
          <w:sz w:val="24"/>
          <w:szCs w:val="24"/>
        </w:rPr>
        <w:t xml:space="preserve">pplications to be managed as part of </w:t>
      </w:r>
      <w:r w:rsidR="007B0431">
        <w:rPr>
          <w:rFonts w:ascii="Arial" w:hAnsi="Arial" w:cs="Arial"/>
          <w:sz w:val="24"/>
          <w:szCs w:val="24"/>
        </w:rPr>
        <w:t xml:space="preserve">the </w:t>
      </w:r>
      <w:r w:rsidR="00573F96">
        <w:rPr>
          <w:rFonts w:ascii="Arial" w:hAnsi="Arial" w:cs="Arial"/>
          <w:sz w:val="24"/>
          <w:szCs w:val="24"/>
        </w:rPr>
        <w:t xml:space="preserve">enquiry handling </w:t>
      </w:r>
      <w:r>
        <w:rPr>
          <w:rFonts w:ascii="Arial" w:hAnsi="Arial" w:cs="Arial"/>
          <w:sz w:val="24"/>
          <w:szCs w:val="24"/>
        </w:rPr>
        <w:t xml:space="preserve">process </w:t>
      </w:r>
      <w:r w:rsidR="00573F96">
        <w:rPr>
          <w:rFonts w:ascii="Arial" w:hAnsi="Arial" w:cs="Arial"/>
          <w:sz w:val="24"/>
          <w:szCs w:val="24"/>
        </w:rPr>
        <w:t xml:space="preserve">with local </w:t>
      </w:r>
      <w:r w:rsidR="00E67C71">
        <w:rPr>
          <w:rFonts w:ascii="Arial" w:hAnsi="Arial" w:cs="Arial"/>
          <w:sz w:val="24"/>
          <w:szCs w:val="24"/>
        </w:rPr>
        <w:t>collection authorities</w:t>
      </w:r>
      <w:r w:rsidR="00573F96">
        <w:rPr>
          <w:rFonts w:ascii="Arial" w:hAnsi="Arial" w:cs="Arial"/>
          <w:sz w:val="24"/>
          <w:szCs w:val="24"/>
        </w:rPr>
        <w:t xml:space="preserve"> </w:t>
      </w:r>
      <w:r w:rsidR="00B334A4">
        <w:rPr>
          <w:rFonts w:ascii="Arial" w:hAnsi="Arial" w:cs="Arial"/>
          <w:sz w:val="24"/>
          <w:szCs w:val="24"/>
        </w:rPr>
        <w:t xml:space="preserve">and accountable bodies </w:t>
      </w:r>
      <w:r w:rsidR="00573F96">
        <w:rPr>
          <w:rFonts w:ascii="Arial" w:hAnsi="Arial" w:cs="Arial"/>
          <w:sz w:val="24"/>
          <w:szCs w:val="24"/>
        </w:rPr>
        <w:t xml:space="preserve">leading on </w:t>
      </w:r>
      <w:r w:rsidR="00E67C71">
        <w:rPr>
          <w:rFonts w:ascii="Arial" w:hAnsi="Arial" w:cs="Arial"/>
          <w:sz w:val="24"/>
          <w:szCs w:val="24"/>
        </w:rPr>
        <w:t xml:space="preserve">their </w:t>
      </w:r>
      <w:r w:rsidR="00573F96">
        <w:rPr>
          <w:rFonts w:ascii="Arial" w:hAnsi="Arial" w:cs="Arial"/>
          <w:sz w:val="24"/>
          <w:szCs w:val="24"/>
        </w:rPr>
        <w:t>management and approval;</w:t>
      </w:r>
    </w:p>
    <w:p w14:paraId="002E1898" w14:textId="77777777" w:rsidR="009F6E6A" w:rsidRPr="00D70F64" w:rsidRDefault="00573F96" w:rsidP="00D70F64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Consideration to be given to requesting an extension to </w:t>
      </w:r>
      <w:r w:rsidR="007B0431">
        <w:rPr>
          <w:rFonts w:ascii="Arial" w:hAnsi="Arial" w:cs="Arial"/>
          <w:sz w:val="24"/>
          <w:szCs w:val="24"/>
        </w:rPr>
        <w:t xml:space="preserve">the current </w:t>
      </w:r>
      <w:r>
        <w:rPr>
          <w:rFonts w:ascii="Arial" w:hAnsi="Arial" w:cs="Arial"/>
          <w:sz w:val="24"/>
          <w:szCs w:val="24"/>
        </w:rPr>
        <w:t xml:space="preserve">Business </w:t>
      </w:r>
      <w:r w:rsidR="00424C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ate </w:t>
      </w:r>
      <w:r w:rsidR="00424C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elief p</w:t>
      </w:r>
      <w:r w:rsidR="007B14C0">
        <w:rPr>
          <w:rFonts w:ascii="Arial" w:hAnsi="Arial" w:cs="Arial"/>
          <w:sz w:val="24"/>
          <w:szCs w:val="24"/>
        </w:rPr>
        <w:t>eriod for Samlesbury and Warton.</w:t>
      </w:r>
      <w:r w:rsidR="009C49D0">
        <w:rPr>
          <w:rFonts w:ascii="Arial" w:hAnsi="Arial" w:cs="Arial"/>
          <w:sz w:val="24"/>
          <w:szCs w:val="24"/>
        </w:rPr>
        <w:t xml:space="preserve"> </w:t>
      </w:r>
      <w:r w:rsidR="00080726" w:rsidRPr="00D70F64">
        <w:rPr>
          <w:rFonts w:ascii="Arial" w:hAnsi="Arial" w:cs="Arial"/>
          <w:sz w:val="24"/>
          <w:szCs w:val="24"/>
        </w:rPr>
        <w:br/>
      </w:r>
    </w:p>
    <w:p w14:paraId="03723E63" w14:textId="77777777" w:rsidR="00632DCC" w:rsidRDefault="004F71B2" w:rsidP="007B14C0">
      <w:pPr>
        <w:spacing w:after="2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14:paraId="50D01429" w14:textId="77777777" w:rsidR="004F71B2" w:rsidRDefault="004F71B2" w:rsidP="007B14C0">
      <w:pPr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 to agreement of the core principles</w:t>
      </w:r>
      <w:r w:rsidR="00E67C71">
        <w:rPr>
          <w:rFonts w:ascii="Arial" w:hAnsi="Arial" w:cs="Arial"/>
          <w:sz w:val="24"/>
          <w:szCs w:val="24"/>
        </w:rPr>
        <w:t xml:space="preserve"> set out in this report</w:t>
      </w:r>
      <w:r>
        <w:rPr>
          <w:rFonts w:ascii="Arial" w:hAnsi="Arial" w:cs="Arial"/>
          <w:sz w:val="24"/>
          <w:szCs w:val="24"/>
        </w:rPr>
        <w:t>:</w:t>
      </w:r>
    </w:p>
    <w:p w14:paraId="59A259F2" w14:textId="12432C5A" w:rsidR="004F71B2" w:rsidRDefault="004F71B2" w:rsidP="004F71B2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</w:rPr>
      </w:pPr>
      <w:r w:rsidRPr="004F71B2">
        <w:rPr>
          <w:rFonts w:ascii="Arial" w:hAnsi="Arial" w:cs="Arial"/>
          <w:sz w:val="24"/>
          <w:szCs w:val="24"/>
        </w:rPr>
        <w:t>Marketing Lancashire</w:t>
      </w:r>
      <w:r w:rsidR="00B334A4">
        <w:rPr>
          <w:rFonts w:ascii="Arial" w:hAnsi="Arial" w:cs="Arial"/>
          <w:sz w:val="24"/>
          <w:szCs w:val="24"/>
        </w:rPr>
        <w:t xml:space="preserve"> </w:t>
      </w:r>
      <w:r w:rsidRPr="004F71B2">
        <w:rPr>
          <w:rFonts w:ascii="Arial" w:hAnsi="Arial" w:cs="Arial"/>
          <w:sz w:val="24"/>
          <w:szCs w:val="24"/>
        </w:rPr>
        <w:t xml:space="preserve">will act as the central co-ordinating function for </w:t>
      </w:r>
      <w:r w:rsidR="00E67C71">
        <w:rPr>
          <w:rFonts w:ascii="Arial" w:hAnsi="Arial" w:cs="Arial"/>
          <w:sz w:val="24"/>
          <w:szCs w:val="24"/>
        </w:rPr>
        <w:t>strategic</w:t>
      </w:r>
      <w:r w:rsidR="00B334A4">
        <w:rPr>
          <w:rFonts w:ascii="Arial" w:hAnsi="Arial" w:cs="Arial"/>
          <w:sz w:val="24"/>
          <w:szCs w:val="24"/>
        </w:rPr>
        <w:t xml:space="preserve"> </w:t>
      </w:r>
      <w:r w:rsidRPr="004F71B2">
        <w:rPr>
          <w:rFonts w:ascii="Arial" w:hAnsi="Arial" w:cs="Arial"/>
          <w:sz w:val="24"/>
          <w:szCs w:val="24"/>
        </w:rPr>
        <w:t>marketing activity and enquiry hand</w:t>
      </w:r>
      <w:r>
        <w:rPr>
          <w:rFonts w:ascii="Arial" w:hAnsi="Arial" w:cs="Arial"/>
          <w:sz w:val="24"/>
          <w:szCs w:val="24"/>
        </w:rPr>
        <w:t>ling</w:t>
      </w:r>
      <w:r w:rsidR="00E67C71">
        <w:rPr>
          <w:rFonts w:ascii="Arial" w:hAnsi="Arial" w:cs="Arial"/>
          <w:sz w:val="24"/>
          <w:szCs w:val="24"/>
        </w:rPr>
        <w:t xml:space="preserve"> arrangements</w:t>
      </w:r>
      <w:r w:rsidR="00B334A4">
        <w:rPr>
          <w:rFonts w:ascii="Arial" w:hAnsi="Arial" w:cs="Arial"/>
          <w:sz w:val="24"/>
          <w:szCs w:val="24"/>
        </w:rPr>
        <w:t>, supported by local public and private sector delivery partners</w:t>
      </w:r>
      <w:r>
        <w:rPr>
          <w:rFonts w:ascii="Arial" w:hAnsi="Arial" w:cs="Arial"/>
          <w:sz w:val="24"/>
          <w:szCs w:val="24"/>
        </w:rPr>
        <w:t>;</w:t>
      </w:r>
    </w:p>
    <w:p w14:paraId="446185EF" w14:textId="77777777" w:rsidR="004F71B2" w:rsidRPr="00B82D17" w:rsidRDefault="00E67C71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F71B2" w:rsidRPr="004F71B2">
        <w:rPr>
          <w:rFonts w:ascii="Arial" w:hAnsi="Arial" w:cs="Arial"/>
          <w:sz w:val="24"/>
          <w:szCs w:val="24"/>
        </w:rPr>
        <w:t xml:space="preserve">LEP will finance the appointment of a shared Commercial Agent, with the </w:t>
      </w:r>
      <w:r w:rsidR="004F71B2" w:rsidRPr="00340B04">
        <w:rPr>
          <w:rFonts w:ascii="Arial" w:hAnsi="Arial" w:cs="Arial"/>
          <w:sz w:val="24"/>
          <w:szCs w:val="24"/>
        </w:rPr>
        <w:t>expectation of local partner supporting contributions</w:t>
      </w:r>
      <w:r w:rsidR="004F71B2" w:rsidRPr="004F71B2">
        <w:rPr>
          <w:rFonts w:ascii="Arial" w:hAnsi="Arial" w:cs="Arial"/>
          <w:sz w:val="24"/>
          <w:szCs w:val="24"/>
        </w:rPr>
        <w:t>. It is the expectation that the Agent appointment will b</w:t>
      </w:r>
      <w:r>
        <w:rPr>
          <w:rFonts w:ascii="Arial" w:hAnsi="Arial" w:cs="Arial"/>
          <w:sz w:val="24"/>
          <w:szCs w:val="24"/>
        </w:rPr>
        <w:t>e made on a 'fee-finding' basis;</w:t>
      </w:r>
    </w:p>
    <w:p w14:paraId="6C5C06AD" w14:textId="77777777" w:rsidR="00B82D17" w:rsidRPr="004F71B2" w:rsidRDefault="00B82D17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LEP will finance initial development for the overarching LAMEC </w:t>
      </w:r>
      <w:r w:rsidR="00E67C71">
        <w:rPr>
          <w:rFonts w:ascii="Arial" w:hAnsi="Arial" w:cs="Arial"/>
          <w:sz w:val="24"/>
          <w:szCs w:val="24"/>
        </w:rPr>
        <w:t>website</w:t>
      </w:r>
      <w:r w:rsidR="007B0431">
        <w:rPr>
          <w:rFonts w:ascii="Arial" w:hAnsi="Arial" w:cs="Arial"/>
          <w:sz w:val="24"/>
          <w:szCs w:val="24"/>
        </w:rPr>
        <w:t>,</w:t>
      </w:r>
      <w:r w:rsidR="00E67C71">
        <w:rPr>
          <w:rFonts w:ascii="Arial" w:hAnsi="Arial" w:cs="Arial"/>
          <w:sz w:val="24"/>
          <w:szCs w:val="24"/>
        </w:rPr>
        <w:t xml:space="preserve"> which will include </w:t>
      </w:r>
      <w:r>
        <w:rPr>
          <w:rFonts w:ascii="Arial" w:hAnsi="Arial" w:cs="Arial"/>
          <w:sz w:val="24"/>
          <w:szCs w:val="24"/>
        </w:rPr>
        <w:t xml:space="preserve">the four EZ specific sites, </w:t>
      </w:r>
      <w:r w:rsidR="00E67C71">
        <w:rPr>
          <w:rFonts w:ascii="Arial" w:hAnsi="Arial" w:cs="Arial"/>
          <w:sz w:val="24"/>
          <w:szCs w:val="24"/>
        </w:rPr>
        <w:t xml:space="preserve">supporting </w:t>
      </w:r>
      <w:r>
        <w:rPr>
          <w:rFonts w:ascii="Arial" w:hAnsi="Arial" w:cs="Arial"/>
          <w:sz w:val="24"/>
          <w:szCs w:val="24"/>
        </w:rPr>
        <w:t xml:space="preserve">sector propositions and </w:t>
      </w:r>
      <w:r w:rsidR="00E67C71">
        <w:rPr>
          <w:rFonts w:ascii="Arial" w:hAnsi="Arial" w:cs="Arial"/>
          <w:sz w:val="24"/>
          <w:szCs w:val="24"/>
        </w:rPr>
        <w:t>marketing collateral;</w:t>
      </w:r>
    </w:p>
    <w:p w14:paraId="2179076C" w14:textId="7B3238C0" w:rsidR="00632DCC" w:rsidRPr="00B82D17" w:rsidRDefault="00E67C71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</w:t>
      </w:r>
      <w:r w:rsidR="004F71B2" w:rsidRPr="004F71B2">
        <w:rPr>
          <w:rFonts w:ascii="Arial" w:hAnsi="Arial" w:cs="Arial"/>
          <w:sz w:val="24"/>
          <w:szCs w:val="24"/>
        </w:rPr>
        <w:t xml:space="preserve"> overarching </w:t>
      </w:r>
      <w:r>
        <w:rPr>
          <w:rFonts w:ascii="Arial" w:hAnsi="Arial" w:cs="Arial"/>
          <w:sz w:val="24"/>
          <w:szCs w:val="24"/>
        </w:rPr>
        <w:t>LAMEC</w:t>
      </w:r>
      <w:r w:rsidR="004F71B2" w:rsidRPr="004F71B2">
        <w:rPr>
          <w:rFonts w:ascii="Arial" w:hAnsi="Arial" w:cs="Arial"/>
          <w:sz w:val="24"/>
          <w:szCs w:val="24"/>
        </w:rPr>
        <w:t xml:space="preserve"> website</w:t>
      </w:r>
      <w:r>
        <w:rPr>
          <w:rFonts w:ascii="Arial" w:hAnsi="Arial" w:cs="Arial"/>
          <w:sz w:val="24"/>
          <w:szCs w:val="24"/>
        </w:rPr>
        <w:t xml:space="preserve"> to be</w:t>
      </w:r>
      <w:r w:rsidR="004F71B2" w:rsidRPr="004F71B2">
        <w:rPr>
          <w:rFonts w:ascii="Arial" w:hAnsi="Arial" w:cs="Arial"/>
          <w:sz w:val="24"/>
          <w:szCs w:val="24"/>
        </w:rPr>
        <w:t xml:space="preserve"> developed </w:t>
      </w:r>
      <w:r w:rsidR="004F71B2">
        <w:rPr>
          <w:rFonts w:ascii="Arial" w:hAnsi="Arial" w:cs="Arial"/>
          <w:sz w:val="24"/>
          <w:szCs w:val="24"/>
        </w:rPr>
        <w:t>by Ju</w:t>
      </w:r>
      <w:r w:rsidR="00B334A4">
        <w:rPr>
          <w:rFonts w:ascii="Arial" w:hAnsi="Arial" w:cs="Arial"/>
          <w:sz w:val="24"/>
          <w:szCs w:val="24"/>
        </w:rPr>
        <w:t>ne</w:t>
      </w:r>
      <w:r w:rsidR="004F71B2">
        <w:rPr>
          <w:rFonts w:ascii="Arial" w:hAnsi="Arial" w:cs="Arial"/>
          <w:sz w:val="24"/>
          <w:szCs w:val="24"/>
        </w:rPr>
        <w:t xml:space="preserve"> 2017 </w:t>
      </w:r>
      <w:r w:rsidR="004F71B2" w:rsidRPr="004F71B2">
        <w:rPr>
          <w:rFonts w:ascii="Arial" w:hAnsi="Arial" w:cs="Arial"/>
          <w:sz w:val="24"/>
          <w:szCs w:val="24"/>
        </w:rPr>
        <w:t xml:space="preserve">with four </w:t>
      </w:r>
      <w:r>
        <w:rPr>
          <w:rFonts w:ascii="Arial" w:hAnsi="Arial" w:cs="Arial"/>
          <w:sz w:val="24"/>
          <w:szCs w:val="24"/>
        </w:rPr>
        <w:t xml:space="preserve">EZ </w:t>
      </w:r>
      <w:r w:rsidR="004F71B2" w:rsidRPr="004F71B2">
        <w:rPr>
          <w:rFonts w:ascii="Arial" w:hAnsi="Arial" w:cs="Arial"/>
          <w:sz w:val="24"/>
          <w:szCs w:val="24"/>
        </w:rPr>
        <w:t xml:space="preserve">site specific websites </w:t>
      </w:r>
      <w:r>
        <w:rPr>
          <w:rFonts w:ascii="Arial" w:hAnsi="Arial" w:cs="Arial"/>
          <w:sz w:val="24"/>
          <w:szCs w:val="24"/>
        </w:rPr>
        <w:t xml:space="preserve">to be developed </w:t>
      </w:r>
      <w:r w:rsidR="004F71B2">
        <w:rPr>
          <w:rFonts w:ascii="Arial" w:hAnsi="Arial" w:cs="Arial"/>
          <w:sz w:val="24"/>
          <w:szCs w:val="24"/>
        </w:rPr>
        <w:t xml:space="preserve">by </w:t>
      </w:r>
      <w:r w:rsidR="00B334A4">
        <w:rPr>
          <w:rFonts w:ascii="Arial" w:hAnsi="Arial" w:cs="Arial"/>
          <w:sz w:val="24"/>
          <w:szCs w:val="24"/>
        </w:rPr>
        <w:t xml:space="preserve">end of August </w:t>
      </w:r>
      <w:r w:rsidR="004F71B2">
        <w:rPr>
          <w:rFonts w:ascii="Arial" w:hAnsi="Arial" w:cs="Arial"/>
          <w:sz w:val="24"/>
          <w:szCs w:val="24"/>
        </w:rPr>
        <w:t>2017. The EZ site specific websites will</w:t>
      </w:r>
      <w:r w:rsidR="00B82D17">
        <w:rPr>
          <w:rFonts w:ascii="Arial" w:hAnsi="Arial" w:cs="Arial"/>
          <w:sz w:val="24"/>
          <w:szCs w:val="24"/>
        </w:rPr>
        <w:t xml:space="preserve"> link to local websites including those of lo</w:t>
      </w:r>
      <w:r>
        <w:rPr>
          <w:rFonts w:ascii="Arial" w:hAnsi="Arial" w:cs="Arial"/>
          <w:sz w:val="24"/>
          <w:szCs w:val="24"/>
        </w:rPr>
        <w:t>cal partners and private sector;</w:t>
      </w:r>
    </w:p>
    <w:p w14:paraId="3B1E755A" w14:textId="3BC49577" w:rsidR="00B82D17" w:rsidRPr="00B82D17" w:rsidRDefault="00B82D17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Aim to implement agreed enquiry handling</w:t>
      </w:r>
      <w:r w:rsidR="007B0431">
        <w:rPr>
          <w:rFonts w:ascii="Arial" w:hAnsi="Arial" w:cs="Arial"/>
          <w:sz w:val="24"/>
          <w:szCs w:val="24"/>
        </w:rPr>
        <w:t xml:space="preserve"> arrangements from 1 </w:t>
      </w:r>
      <w:r w:rsidR="006F6E16">
        <w:rPr>
          <w:rFonts w:ascii="Arial" w:hAnsi="Arial" w:cs="Arial"/>
          <w:sz w:val="24"/>
          <w:szCs w:val="24"/>
        </w:rPr>
        <w:t xml:space="preserve">June </w:t>
      </w:r>
      <w:r w:rsidR="007B0431">
        <w:rPr>
          <w:rFonts w:ascii="Arial" w:hAnsi="Arial" w:cs="Arial"/>
          <w:sz w:val="24"/>
          <w:szCs w:val="24"/>
        </w:rPr>
        <w:t>2017</w:t>
      </w:r>
      <w:r w:rsidR="006F6E16">
        <w:rPr>
          <w:rFonts w:ascii="Arial" w:hAnsi="Arial" w:cs="Arial"/>
          <w:sz w:val="24"/>
          <w:szCs w:val="24"/>
        </w:rPr>
        <w:t>, subject to agreement with local partners</w:t>
      </w:r>
      <w:r w:rsidR="007B0431">
        <w:rPr>
          <w:rFonts w:ascii="Arial" w:hAnsi="Arial" w:cs="Arial"/>
          <w:sz w:val="24"/>
          <w:szCs w:val="24"/>
        </w:rPr>
        <w:t>;</w:t>
      </w:r>
    </w:p>
    <w:p w14:paraId="1A88E39A" w14:textId="77777777" w:rsidR="00B82D17" w:rsidRPr="00B82D17" w:rsidRDefault="00B82D17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Agree to develop a strategic Marketing Plan (to be submitted to a later </w:t>
      </w:r>
      <w:r w:rsidR="00E67C71">
        <w:rPr>
          <w:rFonts w:ascii="Arial" w:hAnsi="Arial" w:cs="Arial"/>
          <w:sz w:val="24"/>
          <w:szCs w:val="24"/>
        </w:rPr>
        <w:t>EZGC meeting);</w:t>
      </w:r>
    </w:p>
    <w:p w14:paraId="10903FA0" w14:textId="16281351" w:rsidR="00B82D17" w:rsidRPr="00B82D17" w:rsidRDefault="00B334A4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Marketing Lancashire to lead on the development of </w:t>
      </w:r>
      <w:r w:rsidR="00B82D17">
        <w:rPr>
          <w:rFonts w:ascii="Arial" w:hAnsi="Arial" w:cs="Arial"/>
          <w:sz w:val="24"/>
          <w:szCs w:val="24"/>
        </w:rPr>
        <w:t>sector propositions for each EZ site</w:t>
      </w:r>
      <w:r w:rsidR="00E67C71">
        <w:rPr>
          <w:rFonts w:ascii="Arial" w:hAnsi="Arial" w:cs="Arial"/>
          <w:sz w:val="24"/>
          <w:szCs w:val="24"/>
        </w:rPr>
        <w:t xml:space="preserve">, in consultation with </w:t>
      </w:r>
      <w:r>
        <w:rPr>
          <w:rFonts w:ascii="Arial" w:hAnsi="Arial" w:cs="Arial"/>
          <w:sz w:val="24"/>
          <w:szCs w:val="24"/>
        </w:rPr>
        <w:t>national and local partners; and</w:t>
      </w:r>
    </w:p>
    <w:p w14:paraId="08E584D7" w14:textId="0B7C9EE9" w:rsidR="00B82D17" w:rsidRPr="004F71B2" w:rsidRDefault="00CA50D1" w:rsidP="00EE43BC">
      <w:pPr>
        <w:pStyle w:val="ListParagraph"/>
        <w:numPr>
          <w:ilvl w:val="0"/>
          <w:numId w:val="32"/>
        </w:numPr>
        <w:spacing w:after="20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</w:t>
      </w:r>
      <w:r w:rsidR="00B82D17">
        <w:rPr>
          <w:rFonts w:ascii="Arial" w:hAnsi="Arial" w:cs="Arial"/>
          <w:sz w:val="24"/>
          <w:szCs w:val="24"/>
        </w:rPr>
        <w:t xml:space="preserve">gree to use the Evolutive System, utilising current licences which LCC </w:t>
      </w:r>
      <w:r w:rsidR="00A46C7D">
        <w:rPr>
          <w:rFonts w:ascii="Arial" w:hAnsi="Arial" w:cs="Arial"/>
          <w:sz w:val="24"/>
          <w:szCs w:val="24"/>
        </w:rPr>
        <w:t xml:space="preserve">currently </w:t>
      </w:r>
      <w:r w:rsidR="00B82D17">
        <w:rPr>
          <w:rFonts w:ascii="Arial" w:hAnsi="Arial" w:cs="Arial"/>
          <w:sz w:val="24"/>
          <w:szCs w:val="24"/>
        </w:rPr>
        <w:t>funds.</w:t>
      </w:r>
    </w:p>
    <w:p w14:paraId="6825E9EB" w14:textId="77777777" w:rsidR="007B14C0" w:rsidRDefault="007B14C0">
      <w:r>
        <w:br w:type="page"/>
      </w:r>
    </w:p>
    <w:p w14:paraId="118BD6F5" w14:textId="5F36B643" w:rsidR="003E6348" w:rsidRPr="009F6E6A" w:rsidRDefault="003E6348" w:rsidP="00F9246B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9F6E6A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t>Appendix 'A'</w:t>
      </w:r>
      <w:r w:rsidR="009F6E6A" w:rsidRPr="009F6E6A">
        <w:rPr>
          <w:rFonts w:ascii="Arial" w:hAnsi="Arial" w:cs="Arial"/>
          <w:b/>
          <w:noProof/>
          <w:sz w:val="24"/>
          <w:szCs w:val="24"/>
          <w:lang w:eastAsia="en-GB"/>
        </w:rPr>
        <w:t xml:space="preserve"> – </w:t>
      </w:r>
      <w:r w:rsidR="00B334A4">
        <w:rPr>
          <w:rFonts w:ascii="Arial" w:hAnsi="Arial" w:cs="Arial"/>
          <w:b/>
          <w:noProof/>
          <w:sz w:val="24"/>
          <w:szCs w:val="24"/>
          <w:lang w:eastAsia="en-GB"/>
        </w:rPr>
        <w:t xml:space="preserve">Example </w:t>
      </w:r>
      <w:r w:rsidR="009F6E6A" w:rsidRPr="009F6E6A">
        <w:rPr>
          <w:rFonts w:ascii="Arial" w:hAnsi="Arial" w:cs="Arial"/>
          <w:b/>
          <w:noProof/>
          <w:sz w:val="24"/>
          <w:szCs w:val="24"/>
          <w:lang w:eastAsia="en-GB"/>
        </w:rPr>
        <w:t>Enquiry Handling Flowchart</w:t>
      </w:r>
    </w:p>
    <w:p w14:paraId="3CC22EC6" w14:textId="77777777" w:rsidR="00164FE9" w:rsidRDefault="00632DCC" w:rsidP="00F9246B">
      <w:r w:rsidRPr="00632DCC">
        <w:rPr>
          <w:noProof/>
          <w:lang w:eastAsia="en-GB"/>
        </w:rPr>
        <w:drawing>
          <wp:inline distT="0" distB="0" distL="0" distR="0" wp14:anchorId="00893D7F" wp14:editId="7809C54B">
            <wp:extent cx="5959952" cy="827659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86" cy="82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FE9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7819" w14:textId="77777777" w:rsidR="007D59D6" w:rsidRDefault="007D59D6" w:rsidP="0091394C">
      <w:pPr>
        <w:spacing w:after="0" w:line="240" w:lineRule="auto"/>
      </w:pPr>
      <w:r>
        <w:separator/>
      </w:r>
    </w:p>
  </w:endnote>
  <w:endnote w:type="continuationSeparator" w:id="0">
    <w:p w14:paraId="32846CB6" w14:textId="77777777" w:rsidR="007D59D6" w:rsidRDefault="007D59D6" w:rsidP="009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36F86" w14:textId="77777777" w:rsidR="007D59D6" w:rsidRDefault="007D59D6" w:rsidP="0091394C">
      <w:pPr>
        <w:spacing w:after="0" w:line="240" w:lineRule="auto"/>
      </w:pPr>
      <w:r>
        <w:separator/>
      </w:r>
    </w:p>
  </w:footnote>
  <w:footnote w:type="continuationSeparator" w:id="0">
    <w:p w14:paraId="337BFD94" w14:textId="77777777" w:rsidR="007D59D6" w:rsidRDefault="007D59D6" w:rsidP="0091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7170" w14:textId="37F441D7" w:rsidR="00653079" w:rsidRDefault="006530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D373" w14:textId="308EB71D" w:rsidR="0091394C" w:rsidRDefault="0091394C" w:rsidP="0091394C">
    <w:pPr>
      <w:pStyle w:val="Header"/>
      <w:ind w:left="-851"/>
    </w:pPr>
    <w:r>
      <w:rPr>
        <w:noProof/>
        <w:lang w:eastAsia="en-GB"/>
      </w:rPr>
      <w:drawing>
        <wp:inline distT="0" distB="0" distL="0" distR="0" wp14:anchorId="15A1C7DD" wp14:editId="7A7D296C">
          <wp:extent cx="2283525" cy="619125"/>
          <wp:effectExtent l="0" t="0" r="2540" b="0"/>
          <wp:docPr id="9" name="Picture 9" descr="Lancashire Enterprise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cashire Enterprise Partnersh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7" cy="621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68FE0" w14:textId="47F5B381" w:rsidR="00653079" w:rsidRDefault="006530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268"/>
    <w:multiLevelType w:val="hybridMultilevel"/>
    <w:tmpl w:val="DA06C538"/>
    <w:lvl w:ilvl="0" w:tplc="08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" w15:restartNumberingAfterBreak="0">
    <w:nsid w:val="056B7A11"/>
    <w:multiLevelType w:val="hybridMultilevel"/>
    <w:tmpl w:val="440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06C"/>
    <w:multiLevelType w:val="hybridMultilevel"/>
    <w:tmpl w:val="3CEA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B67F6"/>
    <w:multiLevelType w:val="hybridMultilevel"/>
    <w:tmpl w:val="119E2EC6"/>
    <w:lvl w:ilvl="0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4" w15:restartNumberingAfterBreak="0">
    <w:nsid w:val="07660C38"/>
    <w:multiLevelType w:val="hybridMultilevel"/>
    <w:tmpl w:val="04962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7D5"/>
    <w:multiLevelType w:val="hybridMultilevel"/>
    <w:tmpl w:val="6D0C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291"/>
    <w:multiLevelType w:val="hybridMultilevel"/>
    <w:tmpl w:val="214A9FFA"/>
    <w:lvl w:ilvl="0" w:tplc="08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7" w15:restartNumberingAfterBreak="0">
    <w:nsid w:val="0E080283"/>
    <w:multiLevelType w:val="hybridMultilevel"/>
    <w:tmpl w:val="6B9C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F6DA1"/>
    <w:multiLevelType w:val="hybridMultilevel"/>
    <w:tmpl w:val="04603F74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18837EE0"/>
    <w:multiLevelType w:val="hybridMultilevel"/>
    <w:tmpl w:val="631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2972"/>
    <w:multiLevelType w:val="hybridMultilevel"/>
    <w:tmpl w:val="29E6E7D8"/>
    <w:lvl w:ilvl="0" w:tplc="08090011">
      <w:start w:val="6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50" w:hanging="360"/>
      </w:pPr>
    </w:lvl>
    <w:lvl w:ilvl="2" w:tplc="0809001B" w:tentative="1">
      <w:start w:val="1"/>
      <w:numFmt w:val="lowerRoman"/>
      <w:lvlText w:val="%3."/>
      <w:lvlJc w:val="right"/>
      <w:pPr>
        <w:ind w:left="5770" w:hanging="180"/>
      </w:pPr>
    </w:lvl>
    <w:lvl w:ilvl="3" w:tplc="0809000F" w:tentative="1">
      <w:start w:val="1"/>
      <w:numFmt w:val="decimal"/>
      <w:lvlText w:val="%4."/>
      <w:lvlJc w:val="left"/>
      <w:pPr>
        <w:ind w:left="6490" w:hanging="360"/>
      </w:pPr>
    </w:lvl>
    <w:lvl w:ilvl="4" w:tplc="08090019" w:tentative="1">
      <w:start w:val="1"/>
      <w:numFmt w:val="lowerLetter"/>
      <w:lvlText w:val="%5."/>
      <w:lvlJc w:val="left"/>
      <w:pPr>
        <w:ind w:left="7210" w:hanging="360"/>
      </w:pPr>
    </w:lvl>
    <w:lvl w:ilvl="5" w:tplc="0809001B" w:tentative="1">
      <w:start w:val="1"/>
      <w:numFmt w:val="lowerRoman"/>
      <w:lvlText w:val="%6."/>
      <w:lvlJc w:val="right"/>
      <w:pPr>
        <w:ind w:left="7930" w:hanging="180"/>
      </w:pPr>
    </w:lvl>
    <w:lvl w:ilvl="6" w:tplc="0809000F" w:tentative="1">
      <w:start w:val="1"/>
      <w:numFmt w:val="decimal"/>
      <w:lvlText w:val="%7."/>
      <w:lvlJc w:val="left"/>
      <w:pPr>
        <w:ind w:left="8650" w:hanging="360"/>
      </w:pPr>
    </w:lvl>
    <w:lvl w:ilvl="7" w:tplc="08090019" w:tentative="1">
      <w:start w:val="1"/>
      <w:numFmt w:val="lowerLetter"/>
      <w:lvlText w:val="%8."/>
      <w:lvlJc w:val="left"/>
      <w:pPr>
        <w:ind w:left="9370" w:hanging="360"/>
      </w:pPr>
    </w:lvl>
    <w:lvl w:ilvl="8" w:tplc="0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 w15:restartNumberingAfterBreak="0">
    <w:nsid w:val="1AA6151E"/>
    <w:multiLevelType w:val="hybridMultilevel"/>
    <w:tmpl w:val="893E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AE1"/>
    <w:multiLevelType w:val="hybridMultilevel"/>
    <w:tmpl w:val="EE34FE1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14F0C00"/>
    <w:multiLevelType w:val="hybridMultilevel"/>
    <w:tmpl w:val="31CA6BF2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 w15:restartNumberingAfterBreak="0">
    <w:nsid w:val="24A5006E"/>
    <w:multiLevelType w:val="hybridMultilevel"/>
    <w:tmpl w:val="3A78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F1F8C"/>
    <w:multiLevelType w:val="hybridMultilevel"/>
    <w:tmpl w:val="DADA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FA3"/>
    <w:multiLevelType w:val="hybridMultilevel"/>
    <w:tmpl w:val="5928E11C"/>
    <w:lvl w:ilvl="0" w:tplc="080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17" w15:restartNumberingAfterBreak="0">
    <w:nsid w:val="37A2788E"/>
    <w:multiLevelType w:val="hybridMultilevel"/>
    <w:tmpl w:val="55AC0D6A"/>
    <w:lvl w:ilvl="0" w:tplc="08090001">
      <w:start w:val="1"/>
      <w:numFmt w:val="bullet"/>
      <w:lvlText w:val=""/>
      <w:lvlJc w:val="left"/>
      <w:pPr>
        <w:ind w:left="23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8" w15:restartNumberingAfterBreak="0">
    <w:nsid w:val="37AC0996"/>
    <w:multiLevelType w:val="hybridMultilevel"/>
    <w:tmpl w:val="C5E46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8B2CB9"/>
    <w:multiLevelType w:val="hybridMultilevel"/>
    <w:tmpl w:val="35683C3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8F8"/>
    <w:multiLevelType w:val="hybridMultilevel"/>
    <w:tmpl w:val="01EE6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F2070"/>
    <w:multiLevelType w:val="hybridMultilevel"/>
    <w:tmpl w:val="519C5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7514E"/>
    <w:multiLevelType w:val="hybridMultilevel"/>
    <w:tmpl w:val="C97082A0"/>
    <w:lvl w:ilvl="0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3" w15:restartNumberingAfterBreak="0">
    <w:nsid w:val="56AC43D6"/>
    <w:multiLevelType w:val="hybridMultilevel"/>
    <w:tmpl w:val="79A29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4D3FEC"/>
    <w:multiLevelType w:val="hybridMultilevel"/>
    <w:tmpl w:val="01F21248"/>
    <w:lvl w:ilvl="0" w:tplc="08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25" w15:restartNumberingAfterBreak="0">
    <w:nsid w:val="5CDC2059"/>
    <w:multiLevelType w:val="hybridMultilevel"/>
    <w:tmpl w:val="DCB22548"/>
    <w:lvl w:ilvl="0" w:tplc="08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6" w15:restartNumberingAfterBreak="0">
    <w:nsid w:val="5ECF7F3F"/>
    <w:multiLevelType w:val="hybridMultilevel"/>
    <w:tmpl w:val="BBD42D5E"/>
    <w:lvl w:ilvl="0" w:tplc="08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7" w15:restartNumberingAfterBreak="0">
    <w:nsid w:val="6B014D4C"/>
    <w:multiLevelType w:val="hybridMultilevel"/>
    <w:tmpl w:val="6174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E3F1E"/>
    <w:multiLevelType w:val="hybridMultilevel"/>
    <w:tmpl w:val="3A02AAA6"/>
    <w:lvl w:ilvl="0" w:tplc="0809000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29" w15:restartNumberingAfterBreak="0">
    <w:nsid w:val="77A55621"/>
    <w:multiLevelType w:val="hybridMultilevel"/>
    <w:tmpl w:val="D216108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DD7771"/>
    <w:multiLevelType w:val="hybridMultilevel"/>
    <w:tmpl w:val="1CA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2173A"/>
    <w:multiLevelType w:val="hybridMultilevel"/>
    <w:tmpl w:val="6D82A70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9"/>
  </w:num>
  <w:num w:numId="5">
    <w:abstractNumId w:val="2"/>
  </w:num>
  <w:num w:numId="6">
    <w:abstractNumId w:val="19"/>
  </w:num>
  <w:num w:numId="7">
    <w:abstractNumId w:val="18"/>
  </w:num>
  <w:num w:numId="8">
    <w:abstractNumId w:val="13"/>
  </w:num>
  <w:num w:numId="9">
    <w:abstractNumId w:val="7"/>
  </w:num>
  <w:num w:numId="10">
    <w:abstractNumId w:val="26"/>
  </w:num>
  <w:num w:numId="11">
    <w:abstractNumId w:val="6"/>
  </w:num>
  <w:num w:numId="12">
    <w:abstractNumId w:val="10"/>
  </w:num>
  <w:num w:numId="13">
    <w:abstractNumId w:val="17"/>
  </w:num>
  <w:num w:numId="14">
    <w:abstractNumId w:val="28"/>
  </w:num>
  <w:num w:numId="15">
    <w:abstractNumId w:val="3"/>
  </w:num>
  <w:num w:numId="16">
    <w:abstractNumId w:val="22"/>
  </w:num>
  <w:num w:numId="17">
    <w:abstractNumId w:val="0"/>
  </w:num>
  <w:num w:numId="18">
    <w:abstractNumId w:val="24"/>
  </w:num>
  <w:num w:numId="19">
    <w:abstractNumId w:val="16"/>
  </w:num>
  <w:num w:numId="20">
    <w:abstractNumId w:val="31"/>
  </w:num>
  <w:num w:numId="21">
    <w:abstractNumId w:val="25"/>
  </w:num>
  <w:num w:numId="22">
    <w:abstractNumId w:val="20"/>
  </w:num>
  <w:num w:numId="23">
    <w:abstractNumId w:val="21"/>
  </w:num>
  <w:num w:numId="24">
    <w:abstractNumId w:val="11"/>
  </w:num>
  <w:num w:numId="25">
    <w:abstractNumId w:val="1"/>
  </w:num>
  <w:num w:numId="26">
    <w:abstractNumId w:val="14"/>
  </w:num>
  <w:num w:numId="27">
    <w:abstractNumId w:val="15"/>
  </w:num>
  <w:num w:numId="28">
    <w:abstractNumId w:val="29"/>
  </w:num>
  <w:num w:numId="29">
    <w:abstractNumId w:val="23"/>
  </w:num>
  <w:num w:numId="30">
    <w:abstractNumId w:val="5"/>
  </w:num>
  <w:num w:numId="31">
    <w:abstractNumId w:val="3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6B"/>
    <w:rsid w:val="000360EB"/>
    <w:rsid w:val="00074BF3"/>
    <w:rsid w:val="00080726"/>
    <w:rsid w:val="00096D3E"/>
    <w:rsid w:val="000C0B6E"/>
    <w:rsid w:val="000E1EDD"/>
    <w:rsid w:val="00100DCA"/>
    <w:rsid w:val="00102611"/>
    <w:rsid w:val="00152275"/>
    <w:rsid w:val="001764B5"/>
    <w:rsid w:val="0019688C"/>
    <w:rsid w:val="001C38B2"/>
    <w:rsid w:val="001E1B42"/>
    <w:rsid w:val="001E5F02"/>
    <w:rsid w:val="001F6145"/>
    <w:rsid w:val="002215D4"/>
    <w:rsid w:val="002222FD"/>
    <w:rsid w:val="00232860"/>
    <w:rsid w:val="0029096A"/>
    <w:rsid w:val="002D3549"/>
    <w:rsid w:val="00340B04"/>
    <w:rsid w:val="003E6348"/>
    <w:rsid w:val="00424C50"/>
    <w:rsid w:val="00445D3D"/>
    <w:rsid w:val="00463504"/>
    <w:rsid w:val="00491058"/>
    <w:rsid w:val="004C5454"/>
    <w:rsid w:val="004C6ADD"/>
    <w:rsid w:val="004F71B2"/>
    <w:rsid w:val="00513EBE"/>
    <w:rsid w:val="00520B16"/>
    <w:rsid w:val="005252DE"/>
    <w:rsid w:val="00526AA2"/>
    <w:rsid w:val="00573F96"/>
    <w:rsid w:val="005B1EAE"/>
    <w:rsid w:val="0061083D"/>
    <w:rsid w:val="00632DCC"/>
    <w:rsid w:val="00653079"/>
    <w:rsid w:val="006F6E16"/>
    <w:rsid w:val="00702AD8"/>
    <w:rsid w:val="0071131F"/>
    <w:rsid w:val="007153E6"/>
    <w:rsid w:val="007218F3"/>
    <w:rsid w:val="007A3074"/>
    <w:rsid w:val="007B0431"/>
    <w:rsid w:val="007B14C0"/>
    <w:rsid w:val="007D59D6"/>
    <w:rsid w:val="007E22DF"/>
    <w:rsid w:val="00806D68"/>
    <w:rsid w:val="00807899"/>
    <w:rsid w:val="008249AE"/>
    <w:rsid w:val="00834A91"/>
    <w:rsid w:val="008C2888"/>
    <w:rsid w:val="008C3198"/>
    <w:rsid w:val="0091394C"/>
    <w:rsid w:val="009763F7"/>
    <w:rsid w:val="009956E3"/>
    <w:rsid w:val="009B6931"/>
    <w:rsid w:val="009C18C0"/>
    <w:rsid w:val="009C47E7"/>
    <w:rsid w:val="009C49D0"/>
    <w:rsid w:val="009D4851"/>
    <w:rsid w:val="009D5106"/>
    <w:rsid w:val="009F6933"/>
    <w:rsid w:val="009F6E6A"/>
    <w:rsid w:val="00A22974"/>
    <w:rsid w:val="00A46C7D"/>
    <w:rsid w:val="00A816CC"/>
    <w:rsid w:val="00A90D84"/>
    <w:rsid w:val="00AA227D"/>
    <w:rsid w:val="00AA7631"/>
    <w:rsid w:val="00AB74B6"/>
    <w:rsid w:val="00AC7911"/>
    <w:rsid w:val="00AF3F82"/>
    <w:rsid w:val="00B149E8"/>
    <w:rsid w:val="00B26CC0"/>
    <w:rsid w:val="00B334A4"/>
    <w:rsid w:val="00B502AC"/>
    <w:rsid w:val="00B71DC7"/>
    <w:rsid w:val="00B82D17"/>
    <w:rsid w:val="00B90221"/>
    <w:rsid w:val="00BD02D7"/>
    <w:rsid w:val="00BE334E"/>
    <w:rsid w:val="00C15119"/>
    <w:rsid w:val="00C34B2C"/>
    <w:rsid w:val="00C505C6"/>
    <w:rsid w:val="00C63DC7"/>
    <w:rsid w:val="00C84917"/>
    <w:rsid w:val="00CA50D1"/>
    <w:rsid w:val="00CC39EA"/>
    <w:rsid w:val="00CE4D1A"/>
    <w:rsid w:val="00D02F32"/>
    <w:rsid w:val="00D533EB"/>
    <w:rsid w:val="00D70F64"/>
    <w:rsid w:val="00D87B9A"/>
    <w:rsid w:val="00DE2FAB"/>
    <w:rsid w:val="00E306B5"/>
    <w:rsid w:val="00E576E8"/>
    <w:rsid w:val="00E67C71"/>
    <w:rsid w:val="00E75014"/>
    <w:rsid w:val="00EC271B"/>
    <w:rsid w:val="00F3021A"/>
    <w:rsid w:val="00F4033C"/>
    <w:rsid w:val="00F45226"/>
    <w:rsid w:val="00F91189"/>
    <w:rsid w:val="00F9246B"/>
    <w:rsid w:val="00F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33F58B"/>
  <w15:docId w15:val="{23389BC6-8717-400A-A0D5-2D0D4DB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B6"/>
    <w:pPr>
      <w:keepNext/>
      <w:keepLines/>
      <w:spacing w:before="40" w:after="0" w:line="249" w:lineRule="auto"/>
      <w:ind w:left="542" w:hanging="542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74B6"/>
    <w:pPr>
      <w:keepNext/>
      <w:keepLines/>
      <w:spacing w:before="40" w:after="0" w:line="249" w:lineRule="auto"/>
      <w:ind w:left="542" w:hanging="54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4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1394C"/>
  </w:style>
  <w:style w:type="paragraph" w:styleId="Footer">
    <w:name w:val="footer"/>
    <w:basedOn w:val="Normal"/>
    <w:link w:val="FooterChar"/>
    <w:uiPriority w:val="99"/>
    <w:unhideWhenUsed/>
    <w:rsid w:val="009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4C"/>
  </w:style>
  <w:style w:type="character" w:customStyle="1" w:styleId="Heading5Char">
    <w:name w:val="Heading 5 Char"/>
    <w:basedOn w:val="DefaultParagraphFont"/>
    <w:link w:val="Heading5"/>
    <w:uiPriority w:val="9"/>
    <w:rsid w:val="00AB74B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74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B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6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@marketinglancashir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56E8-B46B-4852-B8B8-B4BECAFF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Andy (OCE)</dc:creator>
  <cp:lastModifiedBy>Parker, Sam</cp:lastModifiedBy>
  <cp:revision>5</cp:revision>
  <cp:lastPrinted>2017-03-02T09:47:00Z</cp:lastPrinted>
  <dcterms:created xsi:type="dcterms:W3CDTF">2017-03-02T08:58:00Z</dcterms:created>
  <dcterms:modified xsi:type="dcterms:W3CDTF">2017-03-02T10:02:00Z</dcterms:modified>
</cp:coreProperties>
</file>